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3AF" w:rsidRPr="00141E04" w:rsidRDefault="009423AF" w:rsidP="00511A67">
      <w:pPr>
        <w:pStyle w:val="Subtitle"/>
        <w:rPr>
          <w:rFonts w:ascii="Calibri" w:hAnsi="Calibri" w:cs="Calibri"/>
          <w:sz w:val="22"/>
          <w:szCs w:val="22"/>
        </w:rPr>
      </w:pPr>
      <w:r w:rsidRPr="00141E04">
        <w:rPr>
          <w:rFonts w:ascii="Calibri" w:hAnsi="Calibri" w:cs="Calibri"/>
          <w:sz w:val="22"/>
          <w:szCs w:val="22"/>
        </w:rPr>
        <w:t>MANAGEMENT SERVICES RENTAL CRITERIA</w:t>
      </w:r>
      <w:r>
        <w:rPr>
          <w:rFonts w:ascii="Calibri" w:hAnsi="Calibri" w:cs="Calibri"/>
          <w:sz w:val="22"/>
          <w:szCs w:val="22"/>
        </w:rPr>
        <w:t xml:space="preserve"> </w:t>
      </w:r>
      <w:r w:rsidR="00C06085">
        <w:rPr>
          <w:rFonts w:ascii="Calibri" w:hAnsi="Calibri" w:cs="Calibri"/>
          <w:sz w:val="22"/>
          <w:szCs w:val="22"/>
        </w:rPr>
        <w:t xml:space="preserve">FOR </w:t>
      </w:r>
      <w:r>
        <w:rPr>
          <w:rFonts w:ascii="Calibri" w:hAnsi="Calibri" w:cs="Calibri"/>
          <w:sz w:val="22"/>
          <w:szCs w:val="22"/>
        </w:rPr>
        <w:t>THE WOODS, WOODLANE, WOODRI</w:t>
      </w:r>
      <w:r w:rsidRPr="00B74999">
        <w:rPr>
          <w:rFonts w:ascii="Calibri" w:hAnsi="Calibri" w:cs="Calibri"/>
          <w:sz w:val="22"/>
          <w:szCs w:val="22"/>
        </w:rPr>
        <w:t>DGE, LINDEN LANE, BRANDYWINE WOODSLODGE</w:t>
      </w:r>
      <w:r w:rsidR="004057F5">
        <w:rPr>
          <w:rFonts w:ascii="Calibri" w:hAnsi="Calibri" w:cs="Calibri"/>
          <w:sz w:val="22"/>
          <w:szCs w:val="22"/>
        </w:rPr>
        <w:t>, TURTLE CREEK AND BURNET ON ELLIOT</w:t>
      </w:r>
      <w:r w:rsidR="00B25BCC">
        <w:rPr>
          <w:rFonts w:ascii="Calibri" w:hAnsi="Calibri" w:cs="Calibri"/>
          <w:sz w:val="22"/>
          <w:szCs w:val="22"/>
        </w:rPr>
        <w:t>T</w:t>
      </w:r>
    </w:p>
    <w:p w:rsidR="009423AF" w:rsidRPr="00141E04" w:rsidRDefault="009423AF" w:rsidP="00511A67">
      <w:pPr>
        <w:jc w:val="center"/>
        <w:rPr>
          <w:rFonts w:ascii="Calibri" w:hAnsi="Calibri" w:cs="Calibri"/>
          <w:sz w:val="22"/>
          <w:szCs w:val="22"/>
        </w:rPr>
      </w:pPr>
    </w:p>
    <w:p w:rsidR="009423AF" w:rsidRPr="00511A67" w:rsidRDefault="009423AF" w:rsidP="009423AF">
      <w:pPr>
        <w:pStyle w:val="Heading1"/>
        <w:rPr>
          <w:rFonts w:ascii="Calibri" w:hAnsi="Calibri" w:cs="Calibri"/>
          <w:b w:val="0"/>
          <w:sz w:val="22"/>
          <w:szCs w:val="22"/>
        </w:rPr>
      </w:pPr>
      <w:r w:rsidRPr="00511A67">
        <w:rPr>
          <w:rFonts w:ascii="Calibri" w:hAnsi="Calibri" w:cs="Calibri"/>
          <w:b w:val="0"/>
          <w:sz w:val="22"/>
          <w:szCs w:val="22"/>
        </w:rPr>
        <w:t>Management Services Corporation strongly supports the applicable Federal and State Fair Housing laws in both spirit and actual practice.   All policies set forth below are to be strictly adhered to without regard to race, color, religion, sex, national origin, handicap or familial status.  All prospects are to be treated in the same manner when marketing an apartment or rental property.  Guidelines for acceptance of a lease agreement for all applicants are outlined below:</w:t>
      </w:r>
    </w:p>
    <w:p w:rsidR="009423AF" w:rsidRPr="00511A67" w:rsidRDefault="009423AF" w:rsidP="009423AF">
      <w:pPr>
        <w:rPr>
          <w:rFonts w:ascii="Calibri" w:hAnsi="Calibri" w:cs="Calibri"/>
          <w:bCs/>
          <w:sz w:val="22"/>
          <w:szCs w:val="22"/>
        </w:rPr>
      </w:pPr>
    </w:p>
    <w:p w:rsidR="009423AF" w:rsidRPr="00511A67" w:rsidRDefault="009423AF" w:rsidP="009423AF">
      <w:pPr>
        <w:pBdr>
          <w:bottom w:val="single" w:sz="12" w:space="1" w:color="auto"/>
        </w:pBdr>
        <w:rPr>
          <w:rFonts w:ascii="Calibri" w:hAnsi="Calibri" w:cs="Calibri"/>
          <w:bCs/>
          <w:sz w:val="22"/>
          <w:szCs w:val="22"/>
        </w:rPr>
      </w:pPr>
      <w:r w:rsidRPr="00511A67">
        <w:rPr>
          <w:rFonts w:ascii="Calibri" w:hAnsi="Calibri" w:cs="Calibri"/>
          <w:bCs/>
          <w:sz w:val="22"/>
          <w:szCs w:val="22"/>
        </w:rPr>
        <w:t xml:space="preserve">Note:  </w:t>
      </w:r>
      <w:r w:rsidR="001839C5" w:rsidRPr="00AB3447">
        <w:rPr>
          <w:rFonts w:ascii="Calibri" w:hAnsi="Calibri" w:cs="Calibri"/>
          <w:b/>
          <w:bCs/>
          <w:sz w:val="22"/>
          <w:szCs w:val="22"/>
        </w:rPr>
        <w:t>All properties listed are restricted to graduate and professionals only</w:t>
      </w:r>
      <w:r w:rsidR="00AB3447" w:rsidRPr="00AB3447">
        <w:rPr>
          <w:rFonts w:ascii="Calibri" w:hAnsi="Calibri" w:cs="Calibri"/>
          <w:b/>
          <w:bCs/>
          <w:sz w:val="22"/>
          <w:szCs w:val="22"/>
        </w:rPr>
        <w:t xml:space="preserve"> (undergraduate students are not permitted)</w:t>
      </w:r>
      <w:r w:rsidR="00AB3447">
        <w:rPr>
          <w:rFonts w:ascii="Calibri" w:hAnsi="Calibri" w:cs="Calibri"/>
          <w:bCs/>
          <w:sz w:val="22"/>
          <w:szCs w:val="22"/>
        </w:rPr>
        <w:t xml:space="preserve">.  </w:t>
      </w:r>
      <w:r w:rsidRPr="00511A67">
        <w:rPr>
          <w:rFonts w:ascii="Calibri" w:hAnsi="Calibri" w:cs="Calibri"/>
          <w:bCs/>
          <w:sz w:val="22"/>
          <w:szCs w:val="22"/>
        </w:rPr>
        <w:t>Anyone 18 years or older who will be living in the apartment must complete an application and qualify according to the guidelines set herein.  A minor who turns 18 during occupancy will be required to complete an application at lease renewal, but will not be subject to the qualifying guidelines.  However, if the qualifying resident(s) is removed from the lease agreement, the existing occupants will be subject to re-qualification guidelines as outlined below.</w:t>
      </w:r>
    </w:p>
    <w:p w:rsidR="009423AF" w:rsidRPr="00511A67" w:rsidRDefault="009423AF" w:rsidP="009423AF">
      <w:pPr>
        <w:pBdr>
          <w:bottom w:val="single" w:sz="12" w:space="1" w:color="auto"/>
        </w:pBdr>
        <w:rPr>
          <w:rFonts w:ascii="Calibri" w:hAnsi="Calibri" w:cs="Calibri"/>
          <w:bCs/>
          <w:sz w:val="22"/>
          <w:szCs w:val="22"/>
        </w:rPr>
      </w:pPr>
    </w:p>
    <w:p w:rsidR="009423AF" w:rsidRPr="00141E04" w:rsidRDefault="009423AF" w:rsidP="009423AF">
      <w:pPr>
        <w:rPr>
          <w:rFonts w:ascii="Calibri" w:hAnsi="Calibri" w:cs="Calibri"/>
          <w:b/>
          <w:bCs/>
          <w:sz w:val="22"/>
          <w:szCs w:val="22"/>
        </w:rPr>
      </w:pPr>
    </w:p>
    <w:p w:rsidR="009423AF" w:rsidRPr="005E5443" w:rsidRDefault="009423AF" w:rsidP="009423AF">
      <w:pPr>
        <w:numPr>
          <w:ilvl w:val="0"/>
          <w:numId w:val="1"/>
        </w:numPr>
        <w:rPr>
          <w:rFonts w:ascii="Calibri" w:hAnsi="Calibri" w:cs="Calibri"/>
          <w:b/>
          <w:bCs/>
          <w:sz w:val="22"/>
          <w:szCs w:val="22"/>
          <w:u w:val="single"/>
        </w:rPr>
      </w:pPr>
      <w:r w:rsidRPr="005E5443">
        <w:rPr>
          <w:rFonts w:ascii="Calibri" w:hAnsi="Calibri" w:cs="Calibri"/>
          <w:b/>
          <w:bCs/>
          <w:sz w:val="22"/>
          <w:szCs w:val="22"/>
          <w:u w:val="single"/>
        </w:rPr>
        <w:t xml:space="preserve">Rental Scoring </w:t>
      </w:r>
    </w:p>
    <w:p w:rsidR="009423AF" w:rsidRPr="00141E04" w:rsidRDefault="009423AF" w:rsidP="00117F21">
      <w:pPr>
        <w:ind w:left="720"/>
        <w:rPr>
          <w:rFonts w:ascii="Calibri" w:hAnsi="Calibri" w:cs="Calibri"/>
          <w:sz w:val="22"/>
          <w:szCs w:val="22"/>
        </w:rPr>
      </w:pPr>
      <w:r w:rsidRPr="00141E04">
        <w:rPr>
          <w:rFonts w:ascii="Calibri" w:hAnsi="Calibri" w:cs="Calibri"/>
          <w:sz w:val="22"/>
          <w:szCs w:val="22"/>
        </w:rPr>
        <w:t xml:space="preserve">Management Services rely upon statistical scoring model to determine the relative financial risk of leasing an apartment to you.  We use a </w:t>
      </w:r>
      <w:r w:rsidR="00857F44" w:rsidRPr="00141E04">
        <w:rPr>
          <w:rFonts w:ascii="Calibri" w:hAnsi="Calibri" w:cs="Calibri"/>
          <w:sz w:val="22"/>
          <w:szCs w:val="22"/>
        </w:rPr>
        <w:t>third-party</w:t>
      </w:r>
      <w:r w:rsidRPr="00141E04">
        <w:rPr>
          <w:rFonts w:ascii="Calibri" w:hAnsi="Calibri" w:cs="Calibri"/>
          <w:sz w:val="22"/>
          <w:szCs w:val="22"/>
        </w:rPr>
        <w:t xml:space="preserve"> screening company, CoreLogic</w:t>
      </w:r>
      <w:r w:rsidR="00E62E8F">
        <w:rPr>
          <w:rFonts w:ascii="Calibri" w:hAnsi="Calibri" w:cs="Calibri"/>
          <w:sz w:val="22"/>
          <w:szCs w:val="22"/>
        </w:rPr>
        <w:t>,</w:t>
      </w:r>
      <w:r w:rsidRPr="00141E04">
        <w:rPr>
          <w:rFonts w:ascii="Calibri" w:hAnsi="Calibri" w:cs="Calibri"/>
          <w:sz w:val="22"/>
          <w:szCs w:val="22"/>
        </w:rPr>
        <w:t xml:space="preserve"> to screen all applicants.  In addition to estimating risk, rental scores are an objective and consistent way of reviewing relevant application information, and help speed the application approval process.  </w:t>
      </w:r>
    </w:p>
    <w:p w:rsidR="009423AF" w:rsidRPr="009757EC" w:rsidRDefault="009423AF" w:rsidP="009423AF">
      <w:pPr>
        <w:rPr>
          <w:rFonts w:ascii="Calibri" w:hAnsi="Calibri" w:cs="Calibri"/>
          <w:b/>
          <w:sz w:val="16"/>
          <w:szCs w:val="16"/>
        </w:rPr>
      </w:pPr>
    </w:p>
    <w:p w:rsidR="009423AF" w:rsidRPr="00141E04" w:rsidRDefault="009423AF" w:rsidP="00117F21">
      <w:pPr>
        <w:ind w:firstLine="720"/>
        <w:rPr>
          <w:rFonts w:ascii="Calibri" w:hAnsi="Calibri" w:cs="Calibri"/>
          <w:b/>
          <w:sz w:val="22"/>
          <w:szCs w:val="22"/>
        </w:rPr>
      </w:pPr>
      <w:r w:rsidRPr="00141E04">
        <w:rPr>
          <w:rFonts w:ascii="Calibri" w:hAnsi="Calibri" w:cs="Calibri"/>
          <w:b/>
          <w:sz w:val="22"/>
          <w:szCs w:val="22"/>
        </w:rPr>
        <w:t>How is my rental score determined?</w:t>
      </w:r>
    </w:p>
    <w:p w:rsidR="009423AF" w:rsidRPr="00141E04" w:rsidRDefault="009423AF" w:rsidP="00117F21">
      <w:pPr>
        <w:ind w:left="720"/>
        <w:rPr>
          <w:rFonts w:ascii="Calibri" w:hAnsi="Calibri" w:cs="Calibri"/>
          <w:sz w:val="22"/>
          <w:szCs w:val="22"/>
        </w:rPr>
      </w:pPr>
      <w:r w:rsidRPr="00141E04">
        <w:rPr>
          <w:rFonts w:ascii="Calibri" w:hAnsi="Calibri" w:cs="Calibri"/>
          <w:sz w:val="22"/>
          <w:szCs w:val="22"/>
        </w:rPr>
        <w:t>Rental scoring systems assign points to certain factors identified as having statistical correlation to future financial lease performance. Your rental score results from a mathematical analysis of information found in your credit report, application, and previous rental history.  Such information may include your bill-paying history, the number and type of accounts you have, collection actions, outstanding debt, income, and the number of inquiries in your consumer report.  The final number, or rental score, represents an estimated level of risk as compared to the performance of other consumers in a range of scores.</w:t>
      </w:r>
    </w:p>
    <w:p w:rsidR="009423AF" w:rsidRDefault="009423AF" w:rsidP="00117F21">
      <w:pPr>
        <w:ind w:left="720"/>
        <w:rPr>
          <w:rFonts w:ascii="Calibri" w:hAnsi="Calibri" w:cs="Calibri"/>
          <w:sz w:val="22"/>
          <w:szCs w:val="22"/>
        </w:rPr>
      </w:pPr>
      <w:r w:rsidRPr="00141E04">
        <w:rPr>
          <w:rFonts w:ascii="Calibri" w:hAnsi="Calibri" w:cs="Calibri"/>
          <w:sz w:val="22"/>
          <w:szCs w:val="22"/>
        </w:rPr>
        <w:t>Because your rental score is based upon real data and statistics, it is more reliable than subjective methods of evaluating your information.  Rental scoring treats all applicants consistently and impartially.  Additionally, your rental score never uses certain characteristics like – race, color, sex, familial status, handicap, national origin, or religion – as factors.</w:t>
      </w:r>
    </w:p>
    <w:p w:rsidR="00117F21" w:rsidRPr="00117F21" w:rsidRDefault="00117F21" w:rsidP="00117F21">
      <w:pPr>
        <w:ind w:left="720"/>
        <w:rPr>
          <w:rFonts w:ascii="Calibri" w:hAnsi="Calibri" w:cs="Calibri"/>
          <w:sz w:val="16"/>
          <w:szCs w:val="16"/>
        </w:rPr>
      </w:pPr>
    </w:p>
    <w:p w:rsidR="009423AF" w:rsidRPr="00141E04" w:rsidRDefault="009423AF" w:rsidP="00117F21">
      <w:pPr>
        <w:ind w:firstLine="720"/>
        <w:rPr>
          <w:rFonts w:ascii="Calibri" w:hAnsi="Calibri" w:cs="Calibri"/>
          <w:b/>
          <w:sz w:val="22"/>
          <w:szCs w:val="22"/>
        </w:rPr>
      </w:pPr>
      <w:r w:rsidRPr="00141E04">
        <w:rPr>
          <w:rFonts w:ascii="Calibri" w:hAnsi="Calibri" w:cs="Calibri"/>
          <w:b/>
          <w:sz w:val="22"/>
          <w:szCs w:val="22"/>
        </w:rPr>
        <w:t>Where can I have my score explained?</w:t>
      </w:r>
    </w:p>
    <w:p w:rsidR="009423AF" w:rsidRPr="009757EC" w:rsidRDefault="009423AF" w:rsidP="00E36106">
      <w:pPr>
        <w:ind w:left="720"/>
        <w:rPr>
          <w:rFonts w:ascii="Calibri" w:hAnsi="Calibri" w:cs="Calibri"/>
          <w:sz w:val="16"/>
          <w:szCs w:val="16"/>
        </w:rPr>
      </w:pPr>
      <w:r w:rsidRPr="00141E04">
        <w:rPr>
          <w:rFonts w:ascii="Calibri" w:hAnsi="Calibri" w:cs="Calibri"/>
          <w:sz w:val="22"/>
          <w:szCs w:val="22"/>
        </w:rPr>
        <w:t xml:space="preserve">Should your application be denied based upon your rental score, you can learn which factors most negatively influenced your score by contacting the consumer reporting agency listed below.  Additionally, you can obtain a </w:t>
      </w:r>
      <w:r w:rsidRPr="00141E04">
        <w:rPr>
          <w:rFonts w:ascii="Calibri" w:hAnsi="Calibri" w:cs="Calibri"/>
          <w:sz w:val="22"/>
          <w:szCs w:val="22"/>
          <w:u w:val="single"/>
        </w:rPr>
        <w:t>free</w:t>
      </w:r>
      <w:r w:rsidRPr="00141E04">
        <w:rPr>
          <w:rFonts w:ascii="Calibri" w:hAnsi="Calibri" w:cs="Calibri"/>
          <w:sz w:val="22"/>
          <w:szCs w:val="22"/>
        </w:rPr>
        <w:t xml:space="preserve"> copy of your consumer report, if you make the request to the consumer reporting agency within 60 days of the denial.  </w:t>
      </w:r>
    </w:p>
    <w:p w:rsidR="009423AF" w:rsidRPr="00141E04" w:rsidRDefault="009423AF" w:rsidP="009423AF">
      <w:pPr>
        <w:jc w:val="center"/>
        <w:rPr>
          <w:rFonts w:ascii="Calibri" w:hAnsi="Calibri" w:cs="Calibri"/>
          <w:b/>
          <w:sz w:val="22"/>
          <w:szCs w:val="22"/>
        </w:rPr>
      </w:pPr>
      <w:r w:rsidRPr="00141E04">
        <w:rPr>
          <w:rFonts w:ascii="Calibri" w:hAnsi="Calibri" w:cs="Calibri"/>
          <w:b/>
          <w:sz w:val="22"/>
          <w:szCs w:val="22"/>
        </w:rPr>
        <w:t xml:space="preserve">CoreLogic </w:t>
      </w:r>
      <w:proofErr w:type="spellStart"/>
      <w:r w:rsidRPr="00141E04">
        <w:rPr>
          <w:rFonts w:ascii="Calibri" w:hAnsi="Calibri" w:cs="Calibri"/>
          <w:b/>
          <w:sz w:val="22"/>
          <w:szCs w:val="22"/>
        </w:rPr>
        <w:t>SafeRent</w:t>
      </w:r>
      <w:proofErr w:type="spellEnd"/>
      <w:r w:rsidRPr="00141E04">
        <w:rPr>
          <w:rFonts w:ascii="Calibri" w:hAnsi="Calibri" w:cs="Calibri"/>
          <w:b/>
          <w:sz w:val="22"/>
          <w:szCs w:val="22"/>
        </w:rPr>
        <w:t>, Inc.</w:t>
      </w:r>
    </w:p>
    <w:p w:rsidR="009423AF" w:rsidRPr="00141E04" w:rsidRDefault="009423AF" w:rsidP="009423AF">
      <w:pPr>
        <w:jc w:val="center"/>
        <w:rPr>
          <w:rFonts w:ascii="Calibri" w:hAnsi="Calibri" w:cs="Calibri"/>
          <w:sz w:val="22"/>
          <w:szCs w:val="22"/>
        </w:rPr>
      </w:pPr>
      <w:r w:rsidRPr="00141E04">
        <w:rPr>
          <w:rFonts w:ascii="Calibri" w:hAnsi="Calibri" w:cs="Calibri"/>
          <w:sz w:val="22"/>
          <w:szCs w:val="22"/>
        </w:rPr>
        <w:t>ATTN:  Consumer Relations Department</w:t>
      </w:r>
    </w:p>
    <w:p w:rsidR="009423AF" w:rsidRPr="00141E04" w:rsidRDefault="009423AF" w:rsidP="009423AF">
      <w:pPr>
        <w:jc w:val="center"/>
        <w:rPr>
          <w:rFonts w:ascii="Calibri" w:hAnsi="Calibri" w:cs="Calibri"/>
          <w:sz w:val="22"/>
          <w:szCs w:val="22"/>
        </w:rPr>
      </w:pPr>
      <w:r w:rsidRPr="00141E04">
        <w:rPr>
          <w:rFonts w:ascii="Calibri" w:hAnsi="Calibri" w:cs="Calibri"/>
          <w:sz w:val="22"/>
          <w:szCs w:val="22"/>
        </w:rPr>
        <w:t>7300 Rockville, MD 20850-5223</w:t>
      </w:r>
    </w:p>
    <w:p w:rsidR="009757EC" w:rsidRDefault="009423AF" w:rsidP="009423AF">
      <w:pPr>
        <w:jc w:val="center"/>
        <w:rPr>
          <w:rFonts w:ascii="Calibri" w:hAnsi="Calibri" w:cs="Calibri"/>
          <w:sz w:val="22"/>
          <w:szCs w:val="22"/>
        </w:rPr>
      </w:pPr>
      <w:r w:rsidRPr="00141E04">
        <w:rPr>
          <w:rFonts w:ascii="Calibri" w:hAnsi="Calibri" w:cs="Calibri"/>
          <w:sz w:val="22"/>
          <w:szCs w:val="22"/>
        </w:rPr>
        <w:t>Ph. (888) 333-2413</w:t>
      </w:r>
    </w:p>
    <w:p w:rsidR="009423AF" w:rsidRPr="00375430" w:rsidRDefault="00C06085" w:rsidP="009423AF">
      <w:pPr>
        <w:numPr>
          <w:ilvl w:val="0"/>
          <w:numId w:val="1"/>
        </w:numPr>
        <w:rPr>
          <w:rFonts w:ascii="Calibri" w:hAnsi="Calibri" w:cs="Calibri"/>
          <w:b/>
          <w:sz w:val="22"/>
          <w:szCs w:val="22"/>
          <w:u w:val="single"/>
        </w:rPr>
      </w:pPr>
      <w:r>
        <w:rPr>
          <w:rFonts w:ascii="Calibri" w:hAnsi="Calibri" w:cs="Calibri"/>
          <w:b/>
          <w:sz w:val="22"/>
          <w:szCs w:val="22"/>
          <w:u w:val="single"/>
        </w:rPr>
        <w:t>Application Fees</w:t>
      </w:r>
      <w:r w:rsidR="009423AF">
        <w:rPr>
          <w:rFonts w:ascii="Calibri" w:hAnsi="Calibri" w:cs="Calibri"/>
          <w:b/>
          <w:sz w:val="22"/>
          <w:szCs w:val="22"/>
          <w:u w:val="single"/>
        </w:rPr>
        <w:t xml:space="preserve"> </w:t>
      </w:r>
      <w:r w:rsidR="009423AF">
        <w:rPr>
          <w:rFonts w:ascii="Calibri" w:hAnsi="Calibri" w:cs="Calibri"/>
          <w:sz w:val="22"/>
          <w:szCs w:val="22"/>
        </w:rPr>
        <w:t xml:space="preserve"> </w:t>
      </w:r>
    </w:p>
    <w:p w:rsidR="009423AF" w:rsidRPr="00314432" w:rsidRDefault="009423AF" w:rsidP="009423AF">
      <w:pPr>
        <w:numPr>
          <w:ilvl w:val="0"/>
          <w:numId w:val="2"/>
        </w:numPr>
        <w:rPr>
          <w:rFonts w:ascii="Calibri" w:hAnsi="Calibri" w:cs="Calibri"/>
          <w:b/>
          <w:sz w:val="22"/>
          <w:szCs w:val="22"/>
          <w:u w:val="single"/>
        </w:rPr>
      </w:pPr>
      <w:r w:rsidRPr="00B74999">
        <w:rPr>
          <w:rFonts w:ascii="Calibri" w:hAnsi="Calibri" w:cs="Calibri"/>
          <w:sz w:val="22"/>
          <w:szCs w:val="22"/>
        </w:rPr>
        <w:t>$45 per person application fee will be charged</w:t>
      </w:r>
      <w:r>
        <w:rPr>
          <w:rFonts w:ascii="Calibri" w:hAnsi="Calibri" w:cs="Calibri"/>
          <w:sz w:val="22"/>
          <w:szCs w:val="22"/>
        </w:rPr>
        <w:t xml:space="preserve">.  </w:t>
      </w:r>
      <w:r w:rsidRPr="00B74999">
        <w:rPr>
          <w:rFonts w:ascii="Calibri" w:hAnsi="Calibri" w:cs="Calibri"/>
          <w:sz w:val="22"/>
          <w:szCs w:val="22"/>
        </w:rPr>
        <w:t xml:space="preserve"> If you’re a married couple only one $45 application fee will be charged.</w:t>
      </w:r>
    </w:p>
    <w:p w:rsidR="009423AF" w:rsidRDefault="009423AF" w:rsidP="009423AF">
      <w:pPr>
        <w:numPr>
          <w:ilvl w:val="0"/>
          <w:numId w:val="1"/>
        </w:numPr>
        <w:rPr>
          <w:rFonts w:ascii="Calibri" w:hAnsi="Calibri" w:cs="Calibri"/>
          <w:b/>
          <w:sz w:val="22"/>
          <w:szCs w:val="22"/>
          <w:u w:val="single"/>
        </w:rPr>
      </w:pPr>
      <w:r w:rsidRPr="00F65D9A">
        <w:rPr>
          <w:rFonts w:ascii="Calibri" w:hAnsi="Calibri" w:cs="Calibri"/>
          <w:b/>
          <w:sz w:val="22"/>
          <w:szCs w:val="22"/>
          <w:u w:val="single"/>
        </w:rPr>
        <w:t>Scoring</w:t>
      </w:r>
    </w:p>
    <w:p w:rsidR="009423AF" w:rsidRDefault="009423AF" w:rsidP="00511A67">
      <w:pPr>
        <w:ind w:left="1080"/>
        <w:rPr>
          <w:rFonts w:ascii="Calibri" w:hAnsi="Calibri" w:cs="Calibri"/>
          <w:b/>
          <w:sz w:val="22"/>
          <w:szCs w:val="22"/>
        </w:rPr>
      </w:pPr>
      <w:r>
        <w:rPr>
          <w:rFonts w:ascii="Calibri" w:hAnsi="Calibri" w:cs="Calibri"/>
          <w:b/>
          <w:sz w:val="22"/>
          <w:szCs w:val="22"/>
        </w:rPr>
        <w:t xml:space="preserve">Applicable to the following properties:  The Woods, </w:t>
      </w:r>
      <w:proofErr w:type="spellStart"/>
      <w:r>
        <w:rPr>
          <w:rFonts w:ascii="Calibri" w:hAnsi="Calibri" w:cs="Calibri"/>
          <w:b/>
          <w:sz w:val="22"/>
          <w:szCs w:val="22"/>
        </w:rPr>
        <w:t>Woodlane</w:t>
      </w:r>
      <w:proofErr w:type="spellEnd"/>
      <w:r>
        <w:rPr>
          <w:rFonts w:ascii="Calibri" w:hAnsi="Calibri" w:cs="Calibri"/>
          <w:b/>
          <w:sz w:val="22"/>
          <w:szCs w:val="22"/>
        </w:rPr>
        <w:t xml:space="preserve">, Woodridge, Linden Lane </w:t>
      </w:r>
      <w:r w:rsidR="00590697">
        <w:rPr>
          <w:rFonts w:ascii="Calibri" w:hAnsi="Calibri" w:cs="Calibri"/>
          <w:b/>
          <w:sz w:val="22"/>
          <w:szCs w:val="22"/>
        </w:rPr>
        <w:t xml:space="preserve">Apartments Brandywine Townhomes and </w:t>
      </w:r>
      <w:proofErr w:type="spellStart"/>
      <w:r w:rsidR="00590697">
        <w:rPr>
          <w:rFonts w:ascii="Calibri" w:hAnsi="Calibri" w:cs="Calibri"/>
          <w:b/>
          <w:sz w:val="22"/>
          <w:szCs w:val="22"/>
        </w:rPr>
        <w:t>Lochallen</w:t>
      </w:r>
      <w:proofErr w:type="spellEnd"/>
      <w:r w:rsidR="00590697">
        <w:rPr>
          <w:rFonts w:ascii="Calibri" w:hAnsi="Calibri" w:cs="Calibri"/>
          <w:b/>
          <w:sz w:val="22"/>
          <w:szCs w:val="22"/>
        </w:rPr>
        <w:t>:</w:t>
      </w:r>
    </w:p>
    <w:p w:rsidR="009423AF" w:rsidRDefault="009423AF" w:rsidP="009423AF">
      <w:pPr>
        <w:numPr>
          <w:ilvl w:val="0"/>
          <w:numId w:val="3"/>
        </w:numPr>
        <w:rPr>
          <w:rFonts w:ascii="Calibri" w:hAnsi="Calibri" w:cs="Calibri"/>
          <w:sz w:val="22"/>
          <w:szCs w:val="22"/>
        </w:rPr>
      </w:pPr>
      <w:r w:rsidRPr="001B7ADE">
        <w:rPr>
          <w:rFonts w:ascii="Calibri" w:hAnsi="Calibri" w:cs="Calibri"/>
          <w:sz w:val="22"/>
          <w:szCs w:val="22"/>
        </w:rPr>
        <w:t>A</w:t>
      </w:r>
      <w:r>
        <w:rPr>
          <w:rFonts w:ascii="Calibri" w:hAnsi="Calibri" w:cs="Calibri"/>
          <w:sz w:val="22"/>
          <w:szCs w:val="22"/>
        </w:rPr>
        <w:t xml:space="preserve">n applicant with acceptable rental </w:t>
      </w:r>
      <w:r w:rsidR="009259F2">
        <w:rPr>
          <w:rFonts w:ascii="Calibri" w:hAnsi="Calibri" w:cs="Calibri"/>
          <w:sz w:val="22"/>
          <w:szCs w:val="22"/>
        </w:rPr>
        <w:t xml:space="preserve">history </w:t>
      </w:r>
      <w:r>
        <w:rPr>
          <w:rFonts w:ascii="Calibri" w:hAnsi="Calibri" w:cs="Calibri"/>
          <w:sz w:val="22"/>
          <w:szCs w:val="22"/>
        </w:rPr>
        <w:t>and a score of 499</w:t>
      </w:r>
      <w:r w:rsidRPr="001B7ADE">
        <w:rPr>
          <w:rFonts w:ascii="Calibri" w:hAnsi="Calibri" w:cs="Calibri"/>
          <w:sz w:val="22"/>
          <w:szCs w:val="22"/>
        </w:rPr>
        <w:t xml:space="preserve"> and above is approved without conditions.  </w:t>
      </w:r>
    </w:p>
    <w:p w:rsidR="009423AF" w:rsidRDefault="009423AF" w:rsidP="009423AF">
      <w:pPr>
        <w:numPr>
          <w:ilvl w:val="0"/>
          <w:numId w:val="3"/>
        </w:numPr>
        <w:rPr>
          <w:rFonts w:ascii="Calibri" w:hAnsi="Calibri" w:cs="Calibri"/>
          <w:sz w:val="22"/>
          <w:szCs w:val="22"/>
        </w:rPr>
      </w:pPr>
      <w:r>
        <w:rPr>
          <w:rFonts w:ascii="Calibri" w:hAnsi="Calibri" w:cs="Calibri"/>
          <w:sz w:val="22"/>
          <w:szCs w:val="22"/>
        </w:rPr>
        <w:t xml:space="preserve">An applicant with </w:t>
      </w:r>
      <w:r w:rsidR="009259F2">
        <w:rPr>
          <w:rFonts w:ascii="Calibri" w:hAnsi="Calibri" w:cs="Calibri"/>
          <w:sz w:val="22"/>
          <w:szCs w:val="22"/>
        </w:rPr>
        <w:t xml:space="preserve">acceptable rental history </w:t>
      </w:r>
      <w:r>
        <w:rPr>
          <w:rFonts w:ascii="Calibri" w:hAnsi="Calibri" w:cs="Calibri"/>
          <w:sz w:val="22"/>
          <w:szCs w:val="22"/>
        </w:rPr>
        <w:t>and a score of 450-498</w:t>
      </w:r>
      <w:r w:rsidRPr="001B7ADE">
        <w:rPr>
          <w:rFonts w:ascii="Calibri" w:hAnsi="Calibri" w:cs="Calibri"/>
          <w:sz w:val="22"/>
          <w:szCs w:val="22"/>
        </w:rPr>
        <w:t xml:space="preserve"> will be approved </w:t>
      </w:r>
      <w:r>
        <w:rPr>
          <w:rFonts w:ascii="Calibri" w:hAnsi="Calibri" w:cs="Calibri"/>
          <w:sz w:val="22"/>
          <w:szCs w:val="22"/>
        </w:rPr>
        <w:t>with conditions.  An addit</w:t>
      </w:r>
      <w:r w:rsidRPr="001B7ADE">
        <w:rPr>
          <w:rFonts w:ascii="Calibri" w:hAnsi="Calibri" w:cs="Calibri"/>
          <w:sz w:val="22"/>
          <w:szCs w:val="22"/>
        </w:rPr>
        <w:t xml:space="preserve">ional </w:t>
      </w:r>
      <w:r>
        <w:rPr>
          <w:rFonts w:ascii="Calibri" w:hAnsi="Calibri" w:cs="Calibri"/>
          <w:sz w:val="22"/>
          <w:szCs w:val="22"/>
        </w:rPr>
        <w:t xml:space="preserve">$1000 </w:t>
      </w:r>
      <w:r w:rsidRPr="001B7ADE">
        <w:rPr>
          <w:rFonts w:ascii="Calibri" w:hAnsi="Calibri" w:cs="Calibri"/>
          <w:sz w:val="22"/>
          <w:szCs w:val="22"/>
        </w:rPr>
        <w:t>deposit</w:t>
      </w:r>
      <w:r>
        <w:rPr>
          <w:rFonts w:ascii="Calibri" w:hAnsi="Calibri" w:cs="Calibri"/>
          <w:sz w:val="22"/>
          <w:szCs w:val="22"/>
        </w:rPr>
        <w:t xml:space="preserve"> will be required.</w:t>
      </w:r>
    </w:p>
    <w:p w:rsidR="009423AF" w:rsidRDefault="009423AF" w:rsidP="009423AF">
      <w:pPr>
        <w:numPr>
          <w:ilvl w:val="0"/>
          <w:numId w:val="3"/>
        </w:numPr>
        <w:rPr>
          <w:rFonts w:ascii="Calibri" w:hAnsi="Calibri" w:cs="Calibri"/>
          <w:sz w:val="22"/>
          <w:szCs w:val="22"/>
        </w:rPr>
      </w:pPr>
      <w:r w:rsidRPr="00E6350E">
        <w:rPr>
          <w:rFonts w:ascii="Calibri" w:hAnsi="Calibri" w:cs="Calibri"/>
          <w:sz w:val="22"/>
          <w:szCs w:val="22"/>
        </w:rPr>
        <w:lastRenderedPageBreak/>
        <w:t>Applicants with “conditional” status are not eligible for any discounts or promotions</w:t>
      </w:r>
      <w:r>
        <w:rPr>
          <w:rFonts w:ascii="Calibri" w:hAnsi="Calibri" w:cs="Calibri"/>
          <w:sz w:val="22"/>
          <w:szCs w:val="22"/>
        </w:rPr>
        <w:t>.</w:t>
      </w:r>
      <w:r w:rsidRPr="00E6350E">
        <w:rPr>
          <w:rFonts w:ascii="Calibri" w:hAnsi="Calibri" w:cs="Calibri"/>
          <w:sz w:val="22"/>
          <w:szCs w:val="22"/>
        </w:rPr>
        <w:t xml:space="preserve"> </w:t>
      </w:r>
      <w:r>
        <w:rPr>
          <w:rFonts w:ascii="Calibri" w:hAnsi="Calibri" w:cs="Calibri"/>
          <w:sz w:val="22"/>
          <w:szCs w:val="22"/>
        </w:rPr>
        <w:t xml:space="preserve"> Anyone with a score below 450 will be denied. </w:t>
      </w:r>
      <w:bookmarkStart w:id="0" w:name="_GoBack"/>
      <w:bookmarkEnd w:id="0"/>
    </w:p>
    <w:p w:rsidR="004A4FE4" w:rsidRPr="004A4FE4" w:rsidRDefault="004A4FE4" w:rsidP="004A4FE4">
      <w:pPr>
        <w:numPr>
          <w:ilvl w:val="0"/>
          <w:numId w:val="3"/>
        </w:numPr>
        <w:rPr>
          <w:rFonts w:ascii="Calibri" w:hAnsi="Calibri" w:cs="Calibri"/>
          <w:b/>
          <w:sz w:val="22"/>
          <w:szCs w:val="22"/>
        </w:rPr>
      </w:pPr>
      <w:r w:rsidRPr="004A4FE4">
        <w:rPr>
          <w:rFonts w:ascii="Calibri" w:hAnsi="Calibri" w:cs="Calibri"/>
          <w:b/>
          <w:sz w:val="22"/>
          <w:szCs w:val="22"/>
          <w:u w:val="single"/>
        </w:rPr>
        <w:t>LOCHALLEN</w:t>
      </w:r>
      <w:r>
        <w:rPr>
          <w:rFonts w:ascii="Calibri" w:hAnsi="Calibri" w:cs="Calibri"/>
          <w:sz w:val="22"/>
          <w:szCs w:val="22"/>
        </w:rPr>
        <w:t xml:space="preserve">: </w:t>
      </w:r>
      <w:r>
        <w:rPr>
          <w:rFonts w:ascii="Calibri" w:hAnsi="Calibri" w:cs="Calibri"/>
          <w:sz w:val="22"/>
          <w:szCs w:val="22"/>
        </w:rPr>
        <w:t xml:space="preserve">An applicant(s) must make </w:t>
      </w:r>
      <w:r w:rsidRPr="00E1405F">
        <w:rPr>
          <w:rFonts w:ascii="Calibri" w:hAnsi="Calibri" w:cs="Calibri"/>
          <w:b/>
          <w:i/>
          <w:sz w:val="22"/>
          <w:szCs w:val="22"/>
        </w:rPr>
        <w:t>t</w:t>
      </w:r>
      <w:r>
        <w:rPr>
          <w:rFonts w:ascii="Calibri" w:hAnsi="Calibri" w:cs="Calibri"/>
          <w:b/>
          <w:i/>
          <w:sz w:val="22"/>
          <w:szCs w:val="22"/>
        </w:rPr>
        <w:t>wo</w:t>
      </w:r>
      <w:r w:rsidRPr="00E1405F">
        <w:rPr>
          <w:rFonts w:ascii="Calibri" w:hAnsi="Calibri" w:cs="Calibri"/>
          <w:b/>
          <w:i/>
          <w:sz w:val="22"/>
          <w:szCs w:val="22"/>
        </w:rPr>
        <w:t xml:space="preserve"> times</w:t>
      </w:r>
      <w:r>
        <w:rPr>
          <w:rFonts w:ascii="Calibri" w:hAnsi="Calibri" w:cs="Calibri"/>
          <w:sz w:val="22"/>
          <w:szCs w:val="22"/>
        </w:rPr>
        <w:t xml:space="preserve"> the monthly rent to satisfy the income requirement.</w:t>
      </w:r>
      <w:r w:rsidRPr="00B574AB">
        <w:rPr>
          <w:rFonts w:ascii="Calibri" w:hAnsi="Calibri" w:cs="Calibri"/>
          <w:sz w:val="22"/>
          <w:szCs w:val="22"/>
        </w:rPr>
        <w:t xml:space="preserve"> </w:t>
      </w:r>
    </w:p>
    <w:p w:rsidR="00DD1FAE" w:rsidRDefault="009259F2" w:rsidP="009259F2">
      <w:pPr>
        <w:numPr>
          <w:ilvl w:val="0"/>
          <w:numId w:val="3"/>
        </w:numPr>
        <w:rPr>
          <w:rFonts w:ascii="Calibri" w:hAnsi="Calibri" w:cs="Calibri"/>
          <w:sz w:val="22"/>
          <w:szCs w:val="22"/>
        </w:rPr>
      </w:pPr>
      <w:r w:rsidRPr="009259F2">
        <w:rPr>
          <w:rFonts w:ascii="Calibri" w:hAnsi="Calibri" w:cs="Calibri"/>
          <w:b/>
          <w:sz w:val="22"/>
          <w:szCs w:val="22"/>
        </w:rPr>
        <w:t>Criminal History</w:t>
      </w:r>
      <w:r>
        <w:rPr>
          <w:rFonts w:ascii="Calibri" w:hAnsi="Calibri" w:cs="Calibri"/>
          <w:sz w:val="22"/>
          <w:szCs w:val="22"/>
        </w:rPr>
        <w:t xml:space="preserve">:  </w:t>
      </w:r>
    </w:p>
    <w:p w:rsidR="00DD1FAE" w:rsidRDefault="00DD1FAE" w:rsidP="00DD1FAE">
      <w:pPr>
        <w:numPr>
          <w:ilvl w:val="1"/>
          <w:numId w:val="3"/>
        </w:numPr>
        <w:rPr>
          <w:rFonts w:ascii="Calibri" w:hAnsi="Calibri" w:cs="Calibri"/>
          <w:sz w:val="22"/>
          <w:szCs w:val="22"/>
        </w:rPr>
      </w:pPr>
      <w:proofErr w:type="spellStart"/>
      <w:r>
        <w:rPr>
          <w:rFonts w:ascii="Calibri" w:hAnsi="Calibri" w:cs="Calibri"/>
          <w:b/>
          <w:sz w:val="22"/>
          <w:szCs w:val="22"/>
        </w:rPr>
        <w:t>Woodlane</w:t>
      </w:r>
      <w:proofErr w:type="spellEnd"/>
      <w:r>
        <w:rPr>
          <w:rFonts w:ascii="Calibri" w:hAnsi="Calibri" w:cs="Calibri"/>
          <w:b/>
          <w:sz w:val="22"/>
          <w:szCs w:val="22"/>
        </w:rPr>
        <w:t xml:space="preserve">, Woodridge, Linden Lane, </w:t>
      </w:r>
      <w:r w:rsidR="00DA514D">
        <w:rPr>
          <w:rFonts w:ascii="Calibri" w:hAnsi="Calibri" w:cs="Calibri"/>
          <w:b/>
          <w:sz w:val="22"/>
          <w:szCs w:val="22"/>
        </w:rPr>
        <w:t xml:space="preserve">The Woods </w:t>
      </w:r>
      <w:r>
        <w:rPr>
          <w:rFonts w:ascii="Calibri" w:hAnsi="Calibri" w:cs="Calibri"/>
          <w:b/>
          <w:sz w:val="22"/>
          <w:szCs w:val="22"/>
        </w:rPr>
        <w:t>and Brandywine</w:t>
      </w:r>
      <w:r w:rsidRPr="00DD1FAE">
        <w:rPr>
          <w:rFonts w:ascii="Calibri" w:hAnsi="Calibri" w:cs="Calibri"/>
          <w:sz w:val="22"/>
          <w:szCs w:val="22"/>
        </w:rPr>
        <w:t>:</w:t>
      </w:r>
      <w:r>
        <w:rPr>
          <w:rFonts w:ascii="Calibri" w:hAnsi="Calibri" w:cs="Calibri"/>
          <w:sz w:val="22"/>
          <w:szCs w:val="22"/>
        </w:rPr>
        <w:t xml:space="preserve">  A criminal background screening will be automatically processed for all applicants that are applying to these specific properties. </w:t>
      </w:r>
    </w:p>
    <w:p w:rsidR="009259F2" w:rsidRPr="009259F2" w:rsidRDefault="00DD1FAE" w:rsidP="00DD1FAE">
      <w:pPr>
        <w:numPr>
          <w:ilvl w:val="1"/>
          <w:numId w:val="3"/>
        </w:numPr>
        <w:rPr>
          <w:rFonts w:ascii="Calibri" w:hAnsi="Calibri" w:cs="Calibri"/>
          <w:sz w:val="22"/>
          <w:szCs w:val="22"/>
        </w:rPr>
      </w:pPr>
      <w:r>
        <w:rPr>
          <w:rFonts w:ascii="Calibri" w:hAnsi="Calibri" w:cs="Calibri"/>
          <w:b/>
          <w:sz w:val="22"/>
          <w:szCs w:val="22"/>
        </w:rPr>
        <w:t>All other properties</w:t>
      </w:r>
      <w:r w:rsidRPr="00DD1FAE">
        <w:rPr>
          <w:rFonts w:ascii="Calibri" w:hAnsi="Calibri" w:cs="Calibri"/>
          <w:sz w:val="22"/>
          <w:szCs w:val="22"/>
        </w:rPr>
        <w:t>:</w:t>
      </w:r>
      <w:r>
        <w:rPr>
          <w:rFonts w:ascii="Calibri" w:hAnsi="Calibri" w:cs="Calibri"/>
          <w:sz w:val="22"/>
          <w:szCs w:val="22"/>
        </w:rPr>
        <w:t xml:space="preserve">  </w:t>
      </w:r>
      <w:r w:rsidR="009259F2">
        <w:rPr>
          <w:rFonts w:ascii="Calibri" w:hAnsi="Calibri" w:cs="Calibri"/>
          <w:sz w:val="22"/>
          <w:szCs w:val="22"/>
        </w:rPr>
        <w:t xml:space="preserve">If the applicant marks on his/her application that they have criminal history, then MSC will be prompted to run a criminal background check.  </w:t>
      </w:r>
      <w:r w:rsidR="009259F2" w:rsidRPr="004057F5">
        <w:rPr>
          <w:rFonts w:ascii="Calibri" w:hAnsi="Calibri" w:cs="Calibri"/>
          <w:sz w:val="22"/>
          <w:szCs w:val="22"/>
        </w:rPr>
        <w:t>An applicant will be denied if they have a negative criminal record</w:t>
      </w:r>
      <w:r w:rsidR="009259F2">
        <w:rPr>
          <w:rFonts w:ascii="Calibri" w:hAnsi="Calibri" w:cs="Calibri"/>
          <w:sz w:val="22"/>
          <w:szCs w:val="22"/>
        </w:rPr>
        <w:t>.</w:t>
      </w:r>
    </w:p>
    <w:p w:rsidR="009423AF" w:rsidRDefault="009423AF" w:rsidP="009423AF">
      <w:pPr>
        <w:rPr>
          <w:rFonts w:ascii="Calibri" w:hAnsi="Calibri" w:cs="Calibri"/>
          <w:b/>
          <w:sz w:val="22"/>
          <w:szCs w:val="22"/>
        </w:rPr>
      </w:pPr>
    </w:p>
    <w:p w:rsidR="009423AF" w:rsidRDefault="009423AF" w:rsidP="00117F21">
      <w:pPr>
        <w:ind w:firstLine="720"/>
        <w:rPr>
          <w:rFonts w:ascii="Calibri" w:hAnsi="Calibri" w:cs="Calibri"/>
          <w:b/>
          <w:sz w:val="22"/>
          <w:szCs w:val="22"/>
        </w:rPr>
      </w:pPr>
      <w:r>
        <w:rPr>
          <w:rFonts w:ascii="Calibri" w:hAnsi="Calibri" w:cs="Calibri"/>
          <w:b/>
          <w:sz w:val="22"/>
          <w:szCs w:val="22"/>
        </w:rPr>
        <w:t>Turtle Creek:</w:t>
      </w:r>
    </w:p>
    <w:p w:rsidR="009423AF" w:rsidRDefault="009423AF" w:rsidP="009423AF">
      <w:pPr>
        <w:numPr>
          <w:ilvl w:val="0"/>
          <w:numId w:val="6"/>
        </w:numPr>
        <w:rPr>
          <w:rFonts w:ascii="Calibri" w:hAnsi="Calibri" w:cs="Calibri"/>
          <w:sz w:val="22"/>
          <w:szCs w:val="22"/>
        </w:rPr>
      </w:pPr>
      <w:r w:rsidRPr="001B7ADE">
        <w:rPr>
          <w:rFonts w:ascii="Calibri" w:hAnsi="Calibri" w:cs="Calibri"/>
          <w:sz w:val="22"/>
          <w:szCs w:val="22"/>
        </w:rPr>
        <w:t>A</w:t>
      </w:r>
      <w:r>
        <w:rPr>
          <w:rFonts w:ascii="Calibri" w:hAnsi="Calibri" w:cs="Calibri"/>
          <w:sz w:val="22"/>
          <w:szCs w:val="22"/>
        </w:rPr>
        <w:t xml:space="preserve">n applicant with a score of 380 </w:t>
      </w:r>
      <w:r w:rsidR="009259F2">
        <w:rPr>
          <w:rFonts w:ascii="Calibri" w:hAnsi="Calibri" w:cs="Calibri"/>
          <w:sz w:val="22"/>
          <w:szCs w:val="22"/>
        </w:rPr>
        <w:t>&amp;</w:t>
      </w:r>
      <w:r>
        <w:rPr>
          <w:rFonts w:ascii="Calibri" w:hAnsi="Calibri" w:cs="Calibri"/>
          <w:sz w:val="22"/>
          <w:szCs w:val="22"/>
        </w:rPr>
        <w:t xml:space="preserve"> above and 12 months of acceptable rental history will be</w:t>
      </w:r>
      <w:r w:rsidRPr="001B7ADE">
        <w:rPr>
          <w:rFonts w:ascii="Calibri" w:hAnsi="Calibri" w:cs="Calibri"/>
          <w:sz w:val="22"/>
          <w:szCs w:val="22"/>
        </w:rPr>
        <w:t xml:space="preserve"> approved without conditions.  </w:t>
      </w:r>
    </w:p>
    <w:p w:rsidR="009423AF" w:rsidRDefault="009423AF" w:rsidP="009423AF">
      <w:pPr>
        <w:numPr>
          <w:ilvl w:val="0"/>
          <w:numId w:val="6"/>
        </w:numPr>
        <w:rPr>
          <w:rFonts w:ascii="Calibri" w:hAnsi="Calibri" w:cs="Calibri"/>
          <w:sz w:val="22"/>
          <w:szCs w:val="22"/>
        </w:rPr>
      </w:pPr>
      <w:r>
        <w:rPr>
          <w:rFonts w:ascii="Calibri" w:hAnsi="Calibri" w:cs="Calibri"/>
          <w:sz w:val="22"/>
          <w:szCs w:val="22"/>
        </w:rPr>
        <w:t>An</w:t>
      </w:r>
      <w:r w:rsidRPr="001B7ADE">
        <w:rPr>
          <w:rFonts w:ascii="Calibri" w:hAnsi="Calibri" w:cs="Calibri"/>
          <w:sz w:val="22"/>
          <w:szCs w:val="22"/>
        </w:rPr>
        <w:t xml:space="preserve"> applicant with a score of 335-379 will be approved with an additional </w:t>
      </w:r>
      <w:r w:rsidRPr="004057F5">
        <w:rPr>
          <w:rFonts w:ascii="Calibri" w:hAnsi="Calibri" w:cs="Calibri"/>
          <w:sz w:val="22"/>
          <w:szCs w:val="22"/>
        </w:rPr>
        <w:t>deposit $500 deposit.</w:t>
      </w:r>
    </w:p>
    <w:p w:rsidR="009423AF" w:rsidRDefault="009423AF" w:rsidP="009423AF">
      <w:pPr>
        <w:numPr>
          <w:ilvl w:val="0"/>
          <w:numId w:val="6"/>
        </w:numPr>
        <w:rPr>
          <w:rFonts w:ascii="Calibri" w:hAnsi="Calibri" w:cs="Calibri"/>
          <w:sz w:val="22"/>
          <w:szCs w:val="22"/>
        </w:rPr>
      </w:pPr>
      <w:r w:rsidRPr="00E6350E">
        <w:rPr>
          <w:rFonts w:ascii="Calibri" w:hAnsi="Calibri" w:cs="Calibri"/>
          <w:sz w:val="22"/>
          <w:szCs w:val="22"/>
        </w:rPr>
        <w:t>Applicants with “conditional” status are not eligible for any discounts or promotions</w:t>
      </w:r>
      <w:r>
        <w:rPr>
          <w:rFonts w:ascii="Calibri" w:hAnsi="Calibri" w:cs="Calibri"/>
          <w:sz w:val="22"/>
          <w:szCs w:val="22"/>
        </w:rPr>
        <w:t>.</w:t>
      </w:r>
      <w:r w:rsidRPr="00E6350E">
        <w:rPr>
          <w:rFonts w:ascii="Calibri" w:hAnsi="Calibri" w:cs="Calibri"/>
          <w:sz w:val="22"/>
          <w:szCs w:val="22"/>
        </w:rPr>
        <w:t xml:space="preserve"> </w:t>
      </w:r>
      <w:r>
        <w:rPr>
          <w:rFonts w:ascii="Calibri" w:hAnsi="Calibri" w:cs="Calibri"/>
          <w:sz w:val="22"/>
          <w:szCs w:val="22"/>
        </w:rPr>
        <w:t xml:space="preserve"> </w:t>
      </w:r>
    </w:p>
    <w:p w:rsidR="009259F2" w:rsidRDefault="009423AF" w:rsidP="009259F2">
      <w:pPr>
        <w:numPr>
          <w:ilvl w:val="0"/>
          <w:numId w:val="3"/>
        </w:numPr>
        <w:rPr>
          <w:rFonts w:ascii="Calibri" w:hAnsi="Calibri" w:cs="Calibri"/>
          <w:sz w:val="22"/>
          <w:szCs w:val="22"/>
        </w:rPr>
      </w:pPr>
      <w:r>
        <w:rPr>
          <w:rFonts w:ascii="Calibri" w:hAnsi="Calibri" w:cs="Calibri"/>
          <w:sz w:val="22"/>
          <w:szCs w:val="22"/>
        </w:rPr>
        <w:t>An applicant with a score below 335, or without 12 months of acceptable housing will be denied</w:t>
      </w:r>
      <w:r w:rsidR="00E1405F">
        <w:rPr>
          <w:rFonts w:ascii="Calibri" w:hAnsi="Calibri" w:cs="Calibri"/>
          <w:sz w:val="22"/>
          <w:szCs w:val="22"/>
        </w:rPr>
        <w:t>.</w:t>
      </w:r>
    </w:p>
    <w:p w:rsidR="00E1405F" w:rsidRPr="00E1405F" w:rsidRDefault="00E1405F" w:rsidP="00E1405F">
      <w:pPr>
        <w:numPr>
          <w:ilvl w:val="0"/>
          <w:numId w:val="3"/>
        </w:numPr>
        <w:rPr>
          <w:rFonts w:ascii="Calibri" w:hAnsi="Calibri" w:cs="Calibri"/>
          <w:b/>
          <w:sz w:val="22"/>
          <w:szCs w:val="22"/>
        </w:rPr>
      </w:pPr>
      <w:r>
        <w:rPr>
          <w:rFonts w:ascii="Calibri" w:hAnsi="Calibri" w:cs="Calibri"/>
          <w:sz w:val="22"/>
          <w:szCs w:val="22"/>
        </w:rPr>
        <w:t xml:space="preserve">An applicant(s) must make </w:t>
      </w:r>
      <w:r w:rsidRPr="00E1405F">
        <w:rPr>
          <w:rFonts w:ascii="Calibri" w:hAnsi="Calibri" w:cs="Calibri"/>
          <w:b/>
          <w:i/>
          <w:sz w:val="22"/>
          <w:szCs w:val="22"/>
        </w:rPr>
        <w:t>two times</w:t>
      </w:r>
      <w:r>
        <w:rPr>
          <w:rFonts w:ascii="Calibri" w:hAnsi="Calibri" w:cs="Calibri"/>
          <w:sz w:val="22"/>
          <w:szCs w:val="22"/>
        </w:rPr>
        <w:t xml:space="preserve"> the monthly rent to satisfy the income requirement.</w:t>
      </w:r>
      <w:r w:rsidRPr="00B574AB">
        <w:rPr>
          <w:rFonts w:ascii="Calibri" w:hAnsi="Calibri" w:cs="Calibri"/>
          <w:sz w:val="22"/>
          <w:szCs w:val="22"/>
        </w:rPr>
        <w:t xml:space="preserve"> </w:t>
      </w:r>
    </w:p>
    <w:p w:rsidR="009423AF" w:rsidRPr="009259F2" w:rsidRDefault="009259F2" w:rsidP="009259F2">
      <w:pPr>
        <w:numPr>
          <w:ilvl w:val="0"/>
          <w:numId w:val="3"/>
        </w:numPr>
        <w:rPr>
          <w:rFonts w:ascii="Calibri" w:hAnsi="Calibri" w:cs="Calibri"/>
          <w:sz w:val="22"/>
          <w:szCs w:val="22"/>
        </w:rPr>
      </w:pPr>
      <w:r w:rsidRPr="009259F2">
        <w:rPr>
          <w:rFonts w:ascii="Calibri" w:hAnsi="Calibri" w:cs="Calibri"/>
          <w:b/>
          <w:sz w:val="22"/>
          <w:szCs w:val="22"/>
        </w:rPr>
        <w:t>Criminal History</w:t>
      </w:r>
      <w:r>
        <w:rPr>
          <w:rFonts w:ascii="Calibri" w:hAnsi="Calibri" w:cs="Calibri"/>
          <w:sz w:val="22"/>
          <w:szCs w:val="22"/>
        </w:rPr>
        <w:t xml:space="preserve">:  If the applicant marks on his/her application that they have criminal history, then MSC will be prompted to run a criminal background check.  </w:t>
      </w:r>
      <w:r w:rsidRPr="004057F5">
        <w:rPr>
          <w:rFonts w:ascii="Calibri" w:hAnsi="Calibri" w:cs="Calibri"/>
          <w:sz w:val="22"/>
          <w:szCs w:val="22"/>
        </w:rPr>
        <w:t>An applicant will be denied if they have a negative criminal record</w:t>
      </w:r>
      <w:r>
        <w:rPr>
          <w:rFonts w:ascii="Calibri" w:hAnsi="Calibri" w:cs="Calibri"/>
          <w:sz w:val="22"/>
          <w:szCs w:val="22"/>
        </w:rPr>
        <w:t>.</w:t>
      </w:r>
    </w:p>
    <w:p w:rsidR="009423AF" w:rsidRDefault="009423AF" w:rsidP="009423AF">
      <w:pPr>
        <w:jc w:val="center"/>
        <w:rPr>
          <w:rFonts w:ascii="Calibri" w:hAnsi="Calibri" w:cs="Calibri"/>
          <w:sz w:val="22"/>
          <w:szCs w:val="22"/>
        </w:rPr>
      </w:pPr>
    </w:p>
    <w:p w:rsidR="004057F5" w:rsidRDefault="004057F5" w:rsidP="00117F21">
      <w:pPr>
        <w:ind w:firstLine="720"/>
        <w:rPr>
          <w:rFonts w:ascii="Calibri" w:hAnsi="Calibri" w:cs="Calibri"/>
          <w:b/>
          <w:sz w:val="22"/>
          <w:szCs w:val="22"/>
        </w:rPr>
      </w:pPr>
      <w:r>
        <w:rPr>
          <w:rFonts w:ascii="Calibri" w:hAnsi="Calibri" w:cs="Calibri"/>
          <w:b/>
          <w:sz w:val="22"/>
          <w:szCs w:val="22"/>
        </w:rPr>
        <w:t>Burnet on Elliott:</w:t>
      </w:r>
    </w:p>
    <w:p w:rsidR="004057F5" w:rsidRDefault="004057F5" w:rsidP="004057F5">
      <w:pPr>
        <w:numPr>
          <w:ilvl w:val="0"/>
          <w:numId w:val="4"/>
        </w:numPr>
        <w:rPr>
          <w:rFonts w:ascii="Calibri" w:hAnsi="Calibri" w:cs="Calibri"/>
          <w:sz w:val="22"/>
          <w:szCs w:val="22"/>
        </w:rPr>
      </w:pPr>
      <w:r>
        <w:rPr>
          <w:rFonts w:ascii="Calibri" w:hAnsi="Calibri" w:cs="Calibri"/>
          <w:sz w:val="22"/>
          <w:szCs w:val="22"/>
        </w:rPr>
        <w:t>An</w:t>
      </w:r>
      <w:r w:rsidRPr="001B7ADE">
        <w:rPr>
          <w:rFonts w:ascii="Calibri" w:hAnsi="Calibri" w:cs="Calibri"/>
          <w:sz w:val="22"/>
          <w:szCs w:val="22"/>
        </w:rPr>
        <w:t xml:space="preserve"> applicant with a score of </w:t>
      </w:r>
      <w:r>
        <w:rPr>
          <w:rFonts w:ascii="Calibri" w:hAnsi="Calibri" w:cs="Calibri"/>
          <w:sz w:val="22"/>
          <w:szCs w:val="22"/>
        </w:rPr>
        <w:t>499</w:t>
      </w:r>
      <w:r w:rsidRPr="001B7ADE">
        <w:rPr>
          <w:rFonts w:ascii="Calibri" w:hAnsi="Calibri" w:cs="Calibri"/>
          <w:sz w:val="22"/>
          <w:szCs w:val="22"/>
        </w:rPr>
        <w:t xml:space="preserve"> and above is approved without conditions.  </w:t>
      </w:r>
    </w:p>
    <w:p w:rsidR="004057F5" w:rsidRPr="001B7ADE" w:rsidRDefault="004057F5" w:rsidP="004057F5">
      <w:pPr>
        <w:numPr>
          <w:ilvl w:val="0"/>
          <w:numId w:val="4"/>
        </w:numPr>
        <w:rPr>
          <w:rFonts w:ascii="Calibri" w:hAnsi="Calibri" w:cs="Calibri"/>
          <w:sz w:val="22"/>
          <w:szCs w:val="22"/>
        </w:rPr>
      </w:pPr>
      <w:r w:rsidRPr="001B7ADE">
        <w:rPr>
          <w:rFonts w:ascii="Calibri" w:hAnsi="Calibri" w:cs="Calibri"/>
          <w:sz w:val="22"/>
          <w:szCs w:val="22"/>
        </w:rPr>
        <w:t>A</w:t>
      </w:r>
      <w:r>
        <w:rPr>
          <w:rFonts w:ascii="Calibri" w:hAnsi="Calibri" w:cs="Calibri"/>
          <w:sz w:val="22"/>
          <w:szCs w:val="22"/>
        </w:rPr>
        <w:t>n applicant with a score of 450-498</w:t>
      </w:r>
      <w:r w:rsidRPr="001B7ADE">
        <w:rPr>
          <w:rFonts w:ascii="Calibri" w:hAnsi="Calibri" w:cs="Calibri"/>
          <w:sz w:val="22"/>
          <w:szCs w:val="22"/>
        </w:rPr>
        <w:t xml:space="preserve"> will be approved with an additional </w:t>
      </w:r>
      <w:r>
        <w:rPr>
          <w:rFonts w:ascii="Calibri" w:hAnsi="Calibri" w:cs="Calibri"/>
          <w:sz w:val="22"/>
          <w:szCs w:val="22"/>
        </w:rPr>
        <w:t xml:space="preserve">$500 </w:t>
      </w:r>
      <w:r w:rsidRPr="001B7ADE">
        <w:rPr>
          <w:rFonts w:ascii="Calibri" w:hAnsi="Calibri" w:cs="Calibri"/>
          <w:sz w:val="22"/>
          <w:szCs w:val="22"/>
        </w:rPr>
        <w:t>deposit</w:t>
      </w:r>
      <w:r>
        <w:rPr>
          <w:rFonts w:ascii="Calibri" w:hAnsi="Calibri" w:cs="Calibri"/>
          <w:sz w:val="22"/>
          <w:szCs w:val="22"/>
        </w:rPr>
        <w:t>.</w:t>
      </w:r>
    </w:p>
    <w:p w:rsidR="00E1405F" w:rsidRPr="00E1405F" w:rsidRDefault="004057F5" w:rsidP="004057F5">
      <w:pPr>
        <w:numPr>
          <w:ilvl w:val="0"/>
          <w:numId w:val="4"/>
        </w:numPr>
        <w:rPr>
          <w:rFonts w:ascii="Calibri" w:hAnsi="Calibri" w:cs="Calibri"/>
          <w:b/>
          <w:sz w:val="22"/>
          <w:szCs w:val="22"/>
        </w:rPr>
      </w:pPr>
      <w:r w:rsidRPr="00B574AB">
        <w:rPr>
          <w:rFonts w:ascii="Calibri" w:hAnsi="Calibri" w:cs="Calibri"/>
          <w:sz w:val="22"/>
          <w:szCs w:val="22"/>
        </w:rPr>
        <w:t xml:space="preserve">An applicant who is denied and has a score of </w:t>
      </w:r>
      <w:r>
        <w:rPr>
          <w:rFonts w:ascii="Calibri" w:hAnsi="Calibri" w:cs="Calibri"/>
          <w:sz w:val="22"/>
          <w:szCs w:val="22"/>
        </w:rPr>
        <w:t>400-449</w:t>
      </w:r>
      <w:r w:rsidRPr="00B574AB">
        <w:rPr>
          <w:rFonts w:ascii="Calibri" w:hAnsi="Calibri" w:cs="Calibri"/>
          <w:sz w:val="22"/>
          <w:szCs w:val="22"/>
        </w:rPr>
        <w:t xml:space="preserve"> may acquire a co-signer.</w:t>
      </w:r>
    </w:p>
    <w:p w:rsidR="004057F5" w:rsidRPr="006D369D" w:rsidRDefault="00E1405F" w:rsidP="004057F5">
      <w:pPr>
        <w:numPr>
          <w:ilvl w:val="0"/>
          <w:numId w:val="4"/>
        </w:numPr>
        <w:rPr>
          <w:rFonts w:ascii="Calibri" w:hAnsi="Calibri" w:cs="Calibri"/>
          <w:b/>
          <w:sz w:val="22"/>
          <w:szCs w:val="22"/>
        </w:rPr>
      </w:pPr>
      <w:r>
        <w:rPr>
          <w:rFonts w:ascii="Calibri" w:hAnsi="Calibri" w:cs="Calibri"/>
          <w:sz w:val="22"/>
          <w:szCs w:val="22"/>
        </w:rPr>
        <w:t xml:space="preserve">An applicant(s) must make </w:t>
      </w:r>
      <w:r w:rsidRPr="00E1405F">
        <w:rPr>
          <w:rFonts w:ascii="Calibri" w:hAnsi="Calibri" w:cs="Calibri"/>
          <w:b/>
          <w:i/>
          <w:sz w:val="22"/>
          <w:szCs w:val="22"/>
        </w:rPr>
        <w:t>three times</w:t>
      </w:r>
      <w:r>
        <w:rPr>
          <w:rFonts w:ascii="Calibri" w:hAnsi="Calibri" w:cs="Calibri"/>
          <w:sz w:val="22"/>
          <w:szCs w:val="22"/>
        </w:rPr>
        <w:t xml:space="preserve"> the monthly rent to satisfy the income requirement.</w:t>
      </w:r>
      <w:r w:rsidR="004057F5" w:rsidRPr="00B574AB">
        <w:rPr>
          <w:rFonts w:ascii="Calibri" w:hAnsi="Calibri" w:cs="Calibri"/>
          <w:sz w:val="22"/>
          <w:szCs w:val="22"/>
        </w:rPr>
        <w:t xml:space="preserve"> </w:t>
      </w:r>
    </w:p>
    <w:p w:rsidR="004057F5" w:rsidRPr="006D369D" w:rsidRDefault="004057F5" w:rsidP="004057F5">
      <w:pPr>
        <w:numPr>
          <w:ilvl w:val="0"/>
          <w:numId w:val="4"/>
        </w:numPr>
        <w:rPr>
          <w:rFonts w:ascii="Calibri" w:hAnsi="Calibri" w:cs="Calibri"/>
          <w:b/>
          <w:sz w:val="22"/>
          <w:szCs w:val="22"/>
        </w:rPr>
      </w:pPr>
      <w:r w:rsidRPr="00B574AB">
        <w:rPr>
          <w:rFonts w:ascii="Calibri" w:hAnsi="Calibri" w:cs="Calibri"/>
          <w:sz w:val="22"/>
          <w:szCs w:val="22"/>
        </w:rPr>
        <w:t xml:space="preserve">To be approved, the co-signer must have a score of </w:t>
      </w:r>
      <w:r>
        <w:rPr>
          <w:rFonts w:ascii="Calibri" w:hAnsi="Calibri" w:cs="Calibri"/>
          <w:sz w:val="22"/>
          <w:szCs w:val="22"/>
        </w:rPr>
        <w:t>550</w:t>
      </w:r>
      <w:r w:rsidRPr="00B574AB">
        <w:rPr>
          <w:rFonts w:ascii="Calibri" w:hAnsi="Calibri" w:cs="Calibri"/>
          <w:sz w:val="22"/>
          <w:szCs w:val="22"/>
        </w:rPr>
        <w:t xml:space="preserve"> and abov</w:t>
      </w:r>
      <w:r>
        <w:rPr>
          <w:rFonts w:ascii="Calibri" w:hAnsi="Calibri" w:cs="Calibri"/>
          <w:sz w:val="22"/>
          <w:szCs w:val="22"/>
        </w:rPr>
        <w:t>e.  The additional $500 deposit will be due.</w:t>
      </w:r>
    </w:p>
    <w:p w:rsidR="004057F5" w:rsidRPr="009259F2" w:rsidRDefault="004057F5" w:rsidP="004057F5">
      <w:pPr>
        <w:numPr>
          <w:ilvl w:val="0"/>
          <w:numId w:val="4"/>
        </w:numPr>
        <w:rPr>
          <w:rFonts w:ascii="Calibri" w:hAnsi="Calibri" w:cs="Calibri"/>
          <w:b/>
          <w:sz w:val="22"/>
          <w:szCs w:val="22"/>
        </w:rPr>
      </w:pPr>
      <w:r w:rsidRPr="00B574AB">
        <w:rPr>
          <w:rFonts w:ascii="Calibri" w:hAnsi="Calibri" w:cs="Calibri"/>
          <w:sz w:val="22"/>
          <w:szCs w:val="22"/>
        </w:rPr>
        <w:t>If an applicant is “accepted” with conditions, a co-signer will not</w:t>
      </w:r>
      <w:r>
        <w:rPr>
          <w:rFonts w:ascii="Calibri" w:hAnsi="Calibri" w:cs="Calibri"/>
          <w:sz w:val="22"/>
          <w:szCs w:val="22"/>
        </w:rPr>
        <w:t xml:space="preserve"> </w:t>
      </w:r>
      <w:r w:rsidRPr="00B574AB">
        <w:rPr>
          <w:rFonts w:ascii="Calibri" w:hAnsi="Calibri" w:cs="Calibri"/>
          <w:sz w:val="22"/>
          <w:szCs w:val="22"/>
        </w:rPr>
        <w:t>be accepted in lieu of the above deposits.</w:t>
      </w:r>
    </w:p>
    <w:p w:rsidR="009259F2" w:rsidRPr="009259F2" w:rsidRDefault="009259F2" w:rsidP="009259F2">
      <w:pPr>
        <w:numPr>
          <w:ilvl w:val="0"/>
          <w:numId w:val="4"/>
        </w:numPr>
        <w:rPr>
          <w:rFonts w:ascii="Calibri" w:hAnsi="Calibri" w:cs="Calibri"/>
          <w:sz w:val="22"/>
          <w:szCs w:val="22"/>
        </w:rPr>
      </w:pPr>
      <w:r w:rsidRPr="009259F2">
        <w:rPr>
          <w:rFonts w:ascii="Calibri" w:hAnsi="Calibri" w:cs="Calibri"/>
          <w:b/>
          <w:sz w:val="22"/>
          <w:szCs w:val="22"/>
        </w:rPr>
        <w:t>Criminal History</w:t>
      </w:r>
      <w:r>
        <w:rPr>
          <w:rFonts w:ascii="Calibri" w:hAnsi="Calibri" w:cs="Calibri"/>
          <w:sz w:val="22"/>
          <w:szCs w:val="22"/>
        </w:rPr>
        <w:t xml:space="preserve">:  If the applicant marks on his/her application that they have criminal history, then MSC will be prompted to run a criminal background check.  </w:t>
      </w:r>
      <w:r w:rsidRPr="004057F5">
        <w:rPr>
          <w:rFonts w:ascii="Calibri" w:hAnsi="Calibri" w:cs="Calibri"/>
          <w:sz w:val="22"/>
          <w:szCs w:val="22"/>
        </w:rPr>
        <w:t>An applicant will be denied if they have a negative criminal record</w:t>
      </w:r>
      <w:r>
        <w:rPr>
          <w:rFonts w:ascii="Calibri" w:hAnsi="Calibri" w:cs="Calibri"/>
          <w:sz w:val="22"/>
          <w:szCs w:val="22"/>
        </w:rPr>
        <w:t>.</w:t>
      </w:r>
    </w:p>
    <w:p w:rsidR="009259F2" w:rsidRDefault="009259F2" w:rsidP="009259F2">
      <w:pPr>
        <w:ind w:left="720"/>
        <w:rPr>
          <w:rFonts w:ascii="Calibri" w:hAnsi="Calibri" w:cs="Calibri"/>
          <w:b/>
          <w:sz w:val="22"/>
          <w:szCs w:val="22"/>
        </w:rPr>
      </w:pPr>
    </w:p>
    <w:p w:rsidR="004057F5" w:rsidRDefault="004057F5" w:rsidP="004057F5">
      <w:pPr>
        <w:rPr>
          <w:rFonts w:ascii="Calibri" w:hAnsi="Calibri" w:cs="Calibri"/>
          <w:b/>
          <w:sz w:val="22"/>
          <w:szCs w:val="22"/>
          <w:u w:val="single"/>
        </w:rPr>
      </w:pPr>
    </w:p>
    <w:p w:rsidR="004057F5" w:rsidRPr="004057F5" w:rsidRDefault="004057F5" w:rsidP="004057F5">
      <w:pPr>
        <w:pStyle w:val="ListParagraph"/>
        <w:numPr>
          <w:ilvl w:val="0"/>
          <w:numId w:val="1"/>
        </w:numPr>
        <w:rPr>
          <w:rFonts w:ascii="Calibri" w:hAnsi="Calibri" w:cs="Calibri"/>
          <w:b/>
          <w:sz w:val="22"/>
          <w:szCs w:val="22"/>
          <w:u w:val="single"/>
        </w:rPr>
      </w:pPr>
      <w:r w:rsidRPr="004057F5">
        <w:rPr>
          <w:rFonts w:ascii="Calibri" w:hAnsi="Calibri" w:cs="Calibri"/>
          <w:b/>
          <w:sz w:val="22"/>
          <w:szCs w:val="22"/>
          <w:u w:val="single"/>
        </w:rPr>
        <w:t>Housing Reference</w:t>
      </w:r>
    </w:p>
    <w:p w:rsidR="004057F5" w:rsidRDefault="004057F5" w:rsidP="004057F5">
      <w:pPr>
        <w:ind w:left="720"/>
        <w:rPr>
          <w:rFonts w:ascii="Calibri" w:hAnsi="Calibri" w:cs="Calibri"/>
          <w:b/>
          <w:sz w:val="22"/>
          <w:szCs w:val="22"/>
        </w:rPr>
      </w:pPr>
      <w:r>
        <w:rPr>
          <w:rFonts w:ascii="Calibri" w:hAnsi="Calibri" w:cs="Calibri"/>
          <w:b/>
          <w:sz w:val="22"/>
          <w:szCs w:val="22"/>
        </w:rPr>
        <w:t xml:space="preserve">Applicable to the following properties:  The Woods, </w:t>
      </w:r>
      <w:proofErr w:type="spellStart"/>
      <w:r>
        <w:rPr>
          <w:rFonts w:ascii="Calibri" w:hAnsi="Calibri" w:cs="Calibri"/>
          <w:b/>
          <w:sz w:val="22"/>
          <w:szCs w:val="22"/>
        </w:rPr>
        <w:t>Woodlane</w:t>
      </w:r>
      <w:proofErr w:type="spellEnd"/>
      <w:r>
        <w:rPr>
          <w:rFonts w:ascii="Calibri" w:hAnsi="Calibri" w:cs="Calibri"/>
          <w:b/>
          <w:sz w:val="22"/>
          <w:szCs w:val="22"/>
        </w:rPr>
        <w:t>, Woodr</w:t>
      </w:r>
      <w:r w:rsidR="00511A67">
        <w:rPr>
          <w:rFonts w:ascii="Calibri" w:hAnsi="Calibri" w:cs="Calibri"/>
          <w:b/>
          <w:sz w:val="22"/>
          <w:szCs w:val="22"/>
        </w:rPr>
        <w:t xml:space="preserve">idge, Linden Lane Apartments, Brandywine Townhomes, Burnet </w:t>
      </w:r>
      <w:proofErr w:type="gramStart"/>
      <w:r w:rsidR="00511A67">
        <w:rPr>
          <w:rFonts w:ascii="Calibri" w:hAnsi="Calibri" w:cs="Calibri"/>
          <w:b/>
          <w:sz w:val="22"/>
          <w:szCs w:val="22"/>
        </w:rPr>
        <w:t>On</w:t>
      </w:r>
      <w:proofErr w:type="gramEnd"/>
      <w:r w:rsidR="00511A67">
        <w:rPr>
          <w:rFonts w:ascii="Calibri" w:hAnsi="Calibri" w:cs="Calibri"/>
          <w:b/>
          <w:sz w:val="22"/>
          <w:szCs w:val="22"/>
        </w:rPr>
        <w:t xml:space="preserve"> Elliot</w:t>
      </w:r>
      <w:r w:rsidR="00E62E8F">
        <w:rPr>
          <w:rFonts w:ascii="Calibri" w:hAnsi="Calibri" w:cs="Calibri"/>
          <w:b/>
          <w:sz w:val="22"/>
          <w:szCs w:val="22"/>
        </w:rPr>
        <w:t>t</w:t>
      </w:r>
      <w:r w:rsidR="00590697">
        <w:rPr>
          <w:rFonts w:ascii="Calibri" w:hAnsi="Calibri" w:cs="Calibri"/>
          <w:b/>
          <w:sz w:val="22"/>
          <w:szCs w:val="22"/>
        </w:rPr>
        <w:t xml:space="preserve">, </w:t>
      </w:r>
      <w:proofErr w:type="spellStart"/>
      <w:r w:rsidR="00590697">
        <w:rPr>
          <w:rFonts w:ascii="Calibri" w:hAnsi="Calibri" w:cs="Calibri"/>
          <w:b/>
          <w:sz w:val="22"/>
          <w:szCs w:val="22"/>
        </w:rPr>
        <w:t>Lochallen</w:t>
      </w:r>
      <w:proofErr w:type="spellEnd"/>
      <w:r w:rsidR="00511A67">
        <w:rPr>
          <w:rFonts w:ascii="Calibri" w:hAnsi="Calibri" w:cs="Calibri"/>
          <w:b/>
          <w:sz w:val="22"/>
          <w:szCs w:val="22"/>
        </w:rPr>
        <w:t xml:space="preserve"> and Turtle Creek:</w:t>
      </w:r>
    </w:p>
    <w:p w:rsidR="004057F5" w:rsidRDefault="004057F5" w:rsidP="004057F5">
      <w:pPr>
        <w:numPr>
          <w:ilvl w:val="0"/>
          <w:numId w:val="4"/>
        </w:numPr>
        <w:rPr>
          <w:rFonts w:ascii="Calibri" w:hAnsi="Calibri" w:cs="Calibri"/>
          <w:sz w:val="22"/>
          <w:szCs w:val="22"/>
        </w:rPr>
      </w:pPr>
      <w:r w:rsidRPr="00ED6D45">
        <w:rPr>
          <w:rFonts w:ascii="Calibri" w:hAnsi="Calibri" w:cs="Calibri"/>
          <w:sz w:val="22"/>
          <w:szCs w:val="22"/>
        </w:rPr>
        <w:t xml:space="preserve">Any negative </w:t>
      </w:r>
      <w:r>
        <w:rPr>
          <w:rFonts w:ascii="Calibri" w:hAnsi="Calibri" w:cs="Calibri"/>
          <w:sz w:val="22"/>
          <w:szCs w:val="22"/>
        </w:rPr>
        <w:t xml:space="preserve">housing </w:t>
      </w:r>
      <w:r w:rsidRPr="00ED6D45">
        <w:rPr>
          <w:rFonts w:ascii="Calibri" w:hAnsi="Calibri" w:cs="Calibri"/>
          <w:sz w:val="22"/>
          <w:szCs w:val="22"/>
        </w:rPr>
        <w:t>reference will disqualify applicant</w:t>
      </w:r>
      <w:r>
        <w:rPr>
          <w:rFonts w:ascii="Calibri" w:hAnsi="Calibri" w:cs="Calibri"/>
          <w:sz w:val="22"/>
          <w:szCs w:val="22"/>
        </w:rPr>
        <w:t>.</w:t>
      </w:r>
      <w:r w:rsidRPr="00ED6D45">
        <w:rPr>
          <w:rFonts w:ascii="Calibri" w:hAnsi="Calibri" w:cs="Calibri"/>
          <w:sz w:val="22"/>
          <w:szCs w:val="22"/>
        </w:rPr>
        <w:t xml:space="preserve"> </w:t>
      </w:r>
      <w:r>
        <w:rPr>
          <w:rFonts w:ascii="Calibri" w:hAnsi="Calibri" w:cs="Calibri"/>
          <w:sz w:val="22"/>
          <w:szCs w:val="22"/>
        </w:rPr>
        <w:t>Acceptable rental history is defined as follows:</w:t>
      </w:r>
    </w:p>
    <w:p w:rsidR="004057F5" w:rsidRPr="00ED6D45" w:rsidRDefault="004057F5" w:rsidP="00511A67">
      <w:pPr>
        <w:numPr>
          <w:ilvl w:val="0"/>
          <w:numId w:val="15"/>
        </w:numPr>
        <w:rPr>
          <w:rFonts w:ascii="Calibri" w:hAnsi="Calibri" w:cs="Calibri"/>
          <w:sz w:val="22"/>
          <w:szCs w:val="22"/>
        </w:rPr>
      </w:pPr>
      <w:r w:rsidRPr="00ED6D45">
        <w:rPr>
          <w:rFonts w:ascii="Calibri" w:hAnsi="Calibri" w:cs="Calibri"/>
          <w:sz w:val="22"/>
          <w:szCs w:val="22"/>
        </w:rPr>
        <w:t>All payments made within 20 days of due date</w:t>
      </w:r>
      <w:r>
        <w:rPr>
          <w:rFonts w:ascii="Calibri" w:hAnsi="Calibri" w:cs="Calibri"/>
          <w:sz w:val="22"/>
          <w:szCs w:val="22"/>
        </w:rPr>
        <w:t xml:space="preserve"> per year</w:t>
      </w:r>
      <w:r w:rsidRPr="00ED6D45">
        <w:rPr>
          <w:rFonts w:ascii="Calibri" w:hAnsi="Calibri" w:cs="Calibri"/>
          <w:sz w:val="22"/>
          <w:szCs w:val="22"/>
        </w:rPr>
        <w:t xml:space="preserve"> (exception of 2)</w:t>
      </w:r>
    </w:p>
    <w:p w:rsidR="004057F5" w:rsidRPr="00ED6D45" w:rsidRDefault="004057F5" w:rsidP="00511A67">
      <w:pPr>
        <w:numPr>
          <w:ilvl w:val="0"/>
          <w:numId w:val="15"/>
        </w:numPr>
        <w:rPr>
          <w:rFonts w:ascii="Calibri" w:hAnsi="Calibri" w:cs="Calibri"/>
          <w:sz w:val="22"/>
          <w:szCs w:val="22"/>
        </w:rPr>
      </w:pPr>
      <w:r w:rsidRPr="00ED6D45">
        <w:rPr>
          <w:rFonts w:ascii="Calibri" w:hAnsi="Calibri" w:cs="Calibri"/>
          <w:sz w:val="22"/>
          <w:szCs w:val="22"/>
        </w:rPr>
        <w:t>No breach of material noncompliance</w:t>
      </w:r>
    </w:p>
    <w:p w:rsidR="004057F5" w:rsidRPr="00ED6D45" w:rsidRDefault="004057F5" w:rsidP="00511A67">
      <w:pPr>
        <w:numPr>
          <w:ilvl w:val="0"/>
          <w:numId w:val="15"/>
        </w:numPr>
        <w:rPr>
          <w:rFonts w:ascii="Calibri" w:hAnsi="Calibri" w:cs="Calibri"/>
          <w:sz w:val="22"/>
          <w:szCs w:val="22"/>
        </w:rPr>
      </w:pPr>
      <w:r w:rsidRPr="00ED6D45">
        <w:rPr>
          <w:rFonts w:ascii="Calibri" w:hAnsi="Calibri" w:cs="Calibri"/>
          <w:sz w:val="22"/>
          <w:szCs w:val="22"/>
        </w:rPr>
        <w:t>No judgments including satisfied judgments</w:t>
      </w:r>
    </w:p>
    <w:p w:rsidR="004057F5" w:rsidRDefault="004057F5" w:rsidP="00511A67">
      <w:pPr>
        <w:numPr>
          <w:ilvl w:val="0"/>
          <w:numId w:val="15"/>
        </w:numPr>
        <w:rPr>
          <w:rFonts w:ascii="Calibri" w:hAnsi="Calibri" w:cs="Calibri"/>
          <w:sz w:val="22"/>
          <w:szCs w:val="22"/>
        </w:rPr>
      </w:pPr>
      <w:r w:rsidRPr="00ED6D45">
        <w:rPr>
          <w:rFonts w:ascii="Calibri" w:hAnsi="Calibri" w:cs="Calibri"/>
          <w:sz w:val="22"/>
          <w:szCs w:val="22"/>
        </w:rPr>
        <w:t xml:space="preserve">No outstanding balance to housing provider </w:t>
      </w:r>
    </w:p>
    <w:p w:rsidR="00314432" w:rsidRDefault="00314432" w:rsidP="00511A67">
      <w:pPr>
        <w:ind w:left="2160"/>
        <w:rPr>
          <w:rFonts w:ascii="Calibri" w:hAnsi="Calibri" w:cs="Calibri"/>
          <w:sz w:val="22"/>
          <w:szCs w:val="22"/>
        </w:rPr>
      </w:pPr>
    </w:p>
    <w:p w:rsidR="00314432" w:rsidRPr="005E5443" w:rsidRDefault="00314432" w:rsidP="00511A67">
      <w:pPr>
        <w:pStyle w:val="BodyTextIndent"/>
        <w:numPr>
          <w:ilvl w:val="0"/>
          <w:numId w:val="1"/>
        </w:numPr>
        <w:rPr>
          <w:rFonts w:ascii="Calibri" w:hAnsi="Calibri" w:cs="Calibri"/>
          <w:sz w:val="22"/>
          <w:szCs w:val="22"/>
          <w:u w:val="single"/>
        </w:rPr>
      </w:pPr>
      <w:r w:rsidRPr="005E5443">
        <w:rPr>
          <w:rFonts w:ascii="Calibri" w:hAnsi="Calibri" w:cs="Calibri"/>
          <w:sz w:val="22"/>
          <w:szCs w:val="22"/>
          <w:u w:val="single"/>
        </w:rPr>
        <w:t>Criminal History</w:t>
      </w:r>
    </w:p>
    <w:p w:rsidR="00314432" w:rsidRPr="00141E04" w:rsidRDefault="00314432" w:rsidP="00314432">
      <w:pPr>
        <w:pStyle w:val="BodyTextIndent"/>
        <w:rPr>
          <w:rFonts w:ascii="Calibri" w:hAnsi="Calibri" w:cs="Calibri"/>
          <w:sz w:val="22"/>
          <w:szCs w:val="22"/>
        </w:rPr>
      </w:pPr>
      <w:r w:rsidRPr="00141E04">
        <w:rPr>
          <w:rFonts w:ascii="Calibri" w:hAnsi="Calibri" w:cs="Calibri"/>
          <w:b w:val="0"/>
          <w:sz w:val="22"/>
          <w:szCs w:val="22"/>
        </w:rPr>
        <w:t xml:space="preserve">Any </w:t>
      </w:r>
      <w:r w:rsidR="00DA3AA4" w:rsidRPr="00141E04">
        <w:rPr>
          <w:rFonts w:ascii="Calibri" w:hAnsi="Calibri" w:cs="Calibri"/>
          <w:b w:val="0"/>
          <w:sz w:val="22"/>
          <w:szCs w:val="22"/>
        </w:rPr>
        <w:t>applicant</w:t>
      </w:r>
      <w:r w:rsidR="00DA3AA4">
        <w:rPr>
          <w:rFonts w:ascii="Calibri" w:hAnsi="Calibri" w:cs="Calibri"/>
          <w:b w:val="0"/>
          <w:sz w:val="22"/>
          <w:szCs w:val="22"/>
        </w:rPr>
        <w:t xml:space="preserve"> </w:t>
      </w:r>
      <w:r w:rsidR="00DA3AA4" w:rsidRPr="00141E04">
        <w:rPr>
          <w:rFonts w:ascii="Calibri" w:hAnsi="Calibri" w:cs="Calibri"/>
          <w:b w:val="0"/>
          <w:sz w:val="22"/>
          <w:szCs w:val="22"/>
        </w:rPr>
        <w:t>over</w:t>
      </w:r>
      <w:r w:rsidRPr="00141E04">
        <w:rPr>
          <w:rFonts w:ascii="Calibri" w:hAnsi="Calibri" w:cs="Calibri"/>
          <w:b w:val="0"/>
          <w:sz w:val="22"/>
          <w:szCs w:val="22"/>
        </w:rPr>
        <w:t xml:space="preserve"> the age of 18 intending to move into </w:t>
      </w:r>
      <w:r w:rsidR="00DA3AA4">
        <w:rPr>
          <w:rFonts w:ascii="Calibri" w:hAnsi="Calibri" w:cs="Calibri"/>
          <w:b w:val="0"/>
          <w:sz w:val="22"/>
          <w:szCs w:val="22"/>
        </w:rPr>
        <w:t xml:space="preserve">one of the </w:t>
      </w:r>
      <w:r w:rsidR="009259F2">
        <w:rPr>
          <w:rFonts w:ascii="Calibri" w:hAnsi="Calibri" w:cs="Calibri"/>
          <w:b w:val="0"/>
          <w:sz w:val="22"/>
          <w:szCs w:val="22"/>
        </w:rPr>
        <w:t xml:space="preserve">listed </w:t>
      </w:r>
      <w:r w:rsidR="00DA3AA4">
        <w:rPr>
          <w:rFonts w:ascii="Calibri" w:hAnsi="Calibri" w:cs="Calibri"/>
          <w:b w:val="0"/>
          <w:sz w:val="22"/>
          <w:szCs w:val="22"/>
        </w:rPr>
        <w:t>properties</w:t>
      </w:r>
      <w:r w:rsidR="009259F2">
        <w:rPr>
          <w:rFonts w:ascii="Calibri" w:hAnsi="Calibri" w:cs="Calibri"/>
          <w:b w:val="0"/>
          <w:sz w:val="22"/>
          <w:szCs w:val="22"/>
        </w:rPr>
        <w:t xml:space="preserve"> above that lists that he/she has criminal history on his/her rental application </w:t>
      </w:r>
      <w:r w:rsidR="00DA3AA4">
        <w:rPr>
          <w:rFonts w:ascii="Calibri" w:hAnsi="Calibri" w:cs="Calibri"/>
          <w:b w:val="0"/>
          <w:sz w:val="22"/>
          <w:szCs w:val="22"/>
        </w:rPr>
        <w:t xml:space="preserve">will </w:t>
      </w:r>
      <w:r w:rsidR="00B13B7F">
        <w:rPr>
          <w:rFonts w:ascii="Calibri" w:hAnsi="Calibri" w:cs="Calibri"/>
          <w:b w:val="0"/>
          <w:sz w:val="22"/>
          <w:szCs w:val="22"/>
        </w:rPr>
        <w:t xml:space="preserve">require </w:t>
      </w:r>
      <w:proofErr w:type="gramStart"/>
      <w:r w:rsidR="009259F2">
        <w:rPr>
          <w:rFonts w:ascii="Calibri" w:hAnsi="Calibri" w:cs="Calibri"/>
          <w:b w:val="0"/>
          <w:sz w:val="22"/>
          <w:szCs w:val="22"/>
        </w:rPr>
        <w:t>a</w:t>
      </w:r>
      <w:proofErr w:type="gramEnd"/>
      <w:r w:rsidR="009259F2">
        <w:rPr>
          <w:rFonts w:ascii="Calibri" w:hAnsi="Calibri" w:cs="Calibri"/>
          <w:b w:val="0"/>
          <w:sz w:val="22"/>
          <w:szCs w:val="22"/>
        </w:rPr>
        <w:t xml:space="preserve"> MSC employee</w:t>
      </w:r>
      <w:r>
        <w:rPr>
          <w:rFonts w:ascii="Calibri" w:hAnsi="Calibri" w:cs="Calibri"/>
          <w:b w:val="0"/>
          <w:sz w:val="22"/>
          <w:szCs w:val="22"/>
        </w:rPr>
        <w:t xml:space="preserve"> </w:t>
      </w:r>
      <w:r w:rsidR="009259F2">
        <w:rPr>
          <w:rFonts w:ascii="Calibri" w:hAnsi="Calibri" w:cs="Calibri"/>
          <w:b w:val="0"/>
          <w:sz w:val="22"/>
          <w:szCs w:val="22"/>
        </w:rPr>
        <w:t xml:space="preserve">to perform a </w:t>
      </w:r>
      <w:r>
        <w:rPr>
          <w:rFonts w:ascii="Calibri" w:hAnsi="Calibri" w:cs="Calibri"/>
          <w:b w:val="0"/>
          <w:sz w:val="22"/>
          <w:szCs w:val="22"/>
        </w:rPr>
        <w:t xml:space="preserve">criminal background check </w:t>
      </w:r>
      <w:r w:rsidR="00B13B7F">
        <w:rPr>
          <w:rFonts w:ascii="Calibri" w:hAnsi="Calibri" w:cs="Calibri"/>
          <w:b w:val="0"/>
          <w:sz w:val="22"/>
          <w:szCs w:val="22"/>
        </w:rPr>
        <w:t>for said applicant.  The application may</w:t>
      </w:r>
      <w:r w:rsidRPr="00141E04">
        <w:rPr>
          <w:rFonts w:ascii="Calibri" w:hAnsi="Calibri" w:cs="Calibri"/>
          <w:b w:val="0"/>
          <w:sz w:val="22"/>
          <w:szCs w:val="22"/>
        </w:rPr>
        <w:t xml:space="preserve"> be rejected</w:t>
      </w:r>
      <w:r w:rsidR="00B13B7F">
        <w:rPr>
          <w:rFonts w:ascii="Calibri" w:hAnsi="Calibri" w:cs="Calibri"/>
          <w:b w:val="0"/>
          <w:sz w:val="22"/>
          <w:szCs w:val="22"/>
        </w:rPr>
        <w:t xml:space="preserve"> based on any of the </w:t>
      </w:r>
      <w:r w:rsidRPr="00141E04">
        <w:rPr>
          <w:rFonts w:ascii="Calibri" w:hAnsi="Calibri" w:cs="Calibri"/>
          <w:b w:val="0"/>
          <w:sz w:val="22"/>
          <w:szCs w:val="22"/>
        </w:rPr>
        <w:t>following</w:t>
      </w:r>
      <w:r w:rsidR="00DA3AA4">
        <w:rPr>
          <w:rFonts w:ascii="Calibri" w:hAnsi="Calibri" w:cs="Calibri"/>
          <w:b w:val="0"/>
          <w:sz w:val="22"/>
          <w:szCs w:val="22"/>
        </w:rPr>
        <w:t xml:space="preserve"> reasons</w:t>
      </w:r>
      <w:r w:rsidRPr="00141E04">
        <w:rPr>
          <w:rFonts w:ascii="Calibri" w:hAnsi="Calibri" w:cs="Calibri"/>
          <w:b w:val="0"/>
          <w:sz w:val="22"/>
          <w:szCs w:val="22"/>
        </w:rPr>
        <w:t>:</w:t>
      </w:r>
      <w:r w:rsidRPr="00141E04">
        <w:rPr>
          <w:rFonts w:ascii="Calibri" w:hAnsi="Calibri" w:cs="Calibri"/>
          <w:sz w:val="22"/>
          <w:szCs w:val="22"/>
        </w:rPr>
        <w:tab/>
      </w:r>
    </w:p>
    <w:p w:rsidR="00314432" w:rsidRPr="00141E04" w:rsidRDefault="00314432" w:rsidP="00511A67">
      <w:pPr>
        <w:pStyle w:val="BodyTextIndent"/>
        <w:numPr>
          <w:ilvl w:val="0"/>
          <w:numId w:val="4"/>
        </w:numPr>
        <w:rPr>
          <w:rFonts w:ascii="Calibri" w:hAnsi="Calibri" w:cs="Calibri"/>
          <w:b w:val="0"/>
          <w:bCs w:val="0"/>
          <w:sz w:val="22"/>
          <w:szCs w:val="22"/>
        </w:rPr>
      </w:pPr>
      <w:r w:rsidRPr="00141E04">
        <w:rPr>
          <w:rFonts w:ascii="Calibri" w:hAnsi="Calibri" w:cs="Calibri"/>
          <w:b w:val="0"/>
          <w:bCs w:val="0"/>
          <w:sz w:val="22"/>
          <w:szCs w:val="22"/>
        </w:rPr>
        <w:t>Management expressly reserves the right to deny any application on the basis that a court of competent jurisdiction has convicted an applicant of distribution (or possession) of a controlled substance as defined under applicable federal or state law.</w:t>
      </w:r>
    </w:p>
    <w:p w:rsidR="00314432" w:rsidRDefault="00314432" w:rsidP="00511A67">
      <w:pPr>
        <w:pStyle w:val="BodyTextIndent"/>
        <w:numPr>
          <w:ilvl w:val="0"/>
          <w:numId w:val="4"/>
        </w:numPr>
        <w:rPr>
          <w:rFonts w:ascii="Calibri" w:hAnsi="Calibri" w:cs="Calibri"/>
          <w:b w:val="0"/>
          <w:bCs w:val="0"/>
          <w:sz w:val="22"/>
          <w:szCs w:val="22"/>
        </w:rPr>
      </w:pPr>
      <w:r w:rsidRPr="00141E04">
        <w:rPr>
          <w:rFonts w:ascii="Calibri" w:hAnsi="Calibri" w:cs="Calibri"/>
          <w:b w:val="0"/>
          <w:bCs w:val="0"/>
          <w:sz w:val="22"/>
          <w:szCs w:val="22"/>
        </w:rPr>
        <w:lastRenderedPageBreak/>
        <w:t>Management expressly reserves the right to deny any application on the basis that an applicant has a prior record of a criminal conviction(s) that involved harm to persons or to property, which would constitute a clea</w:t>
      </w:r>
      <w:r w:rsidR="00E36106">
        <w:rPr>
          <w:rFonts w:ascii="Calibri" w:hAnsi="Calibri" w:cs="Calibri"/>
          <w:b w:val="0"/>
          <w:bCs w:val="0"/>
          <w:sz w:val="22"/>
          <w:szCs w:val="22"/>
        </w:rPr>
        <w:t xml:space="preserve">r and present threat to health </w:t>
      </w:r>
      <w:r w:rsidRPr="00141E04">
        <w:rPr>
          <w:rFonts w:ascii="Calibri" w:hAnsi="Calibri" w:cs="Calibri"/>
          <w:b w:val="0"/>
          <w:bCs w:val="0"/>
          <w:sz w:val="22"/>
          <w:szCs w:val="22"/>
        </w:rPr>
        <w:t>or safety of other individuals.</w:t>
      </w:r>
    </w:p>
    <w:p w:rsidR="00117F21" w:rsidRDefault="00117F21" w:rsidP="00117F21">
      <w:pPr>
        <w:pStyle w:val="BodyTextIndent"/>
        <w:rPr>
          <w:rFonts w:ascii="Calibri" w:hAnsi="Calibri" w:cs="Calibri"/>
          <w:b w:val="0"/>
          <w:bCs w:val="0"/>
          <w:sz w:val="22"/>
          <w:szCs w:val="22"/>
        </w:rPr>
      </w:pPr>
    </w:p>
    <w:p w:rsidR="00B13B7F" w:rsidRDefault="00B13B7F" w:rsidP="00117F21">
      <w:pPr>
        <w:pStyle w:val="BodyTextIndent"/>
        <w:rPr>
          <w:rFonts w:ascii="Calibri" w:hAnsi="Calibri" w:cs="Calibri"/>
          <w:b w:val="0"/>
          <w:bCs w:val="0"/>
          <w:sz w:val="22"/>
          <w:szCs w:val="22"/>
        </w:rPr>
      </w:pPr>
    </w:p>
    <w:p w:rsidR="00B13B7F" w:rsidRDefault="00B13B7F" w:rsidP="00117F21">
      <w:pPr>
        <w:pStyle w:val="BodyTextIndent"/>
        <w:rPr>
          <w:rFonts w:ascii="Calibri" w:hAnsi="Calibri" w:cs="Calibri"/>
          <w:b w:val="0"/>
          <w:bCs w:val="0"/>
          <w:sz w:val="22"/>
          <w:szCs w:val="22"/>
        </w:rPr>
      </w:pPr>
    </w:p>
    <w:p w:rsidR="00B13B7F" w:rsidRPr="00E36106" w:rsidRDefault="00B13B7F" w:rsidP="00117F21">
      <w:pPr>
        <w:pStyle w:val="BodyTextIndent"/>
        <w:rPr>
          <w:rFonts w:ascii="Calibri" w:hAnsi="Calibri" w:cs="Calibri"/>
          <w:b w:val="0"/>
          <w:bCs w:val="0"/>
          <w:sz w:val="22"/>
          <w:szCs w:val="22"/>
        </w:rPr>
      </w:pPr>
    </w:p>
    <w:p w:rsidR="004057F5" w:rsidRPr="00E36106" w:rsidRDefault="004057F5" w:rsidP="00511A67">
      <w:pPr>
        <w:numPr>
          <w:ilvl w:val="0"/>
          <w:numId w:val="1"/>
        </w:numPr>
        <w:rPr>
          <w:rFonts w:ascii="Calibri" w:hAnsi="Calibri"/>
          <w:b/>
          <w:sz w:val="22"/>
          <w:szCs w:val="22"/>
        </w:rPr>
      </w:pPr>
      <w:r w:rsidRPr="00E36106">
        <w:rPr>
          <w:rFonts w:ascii="Calibri" w:hAnsi="Calibri"/>
          <w:b/>
          <w:sz w:val="22"/>
          <w:szCs w:val="22"/>
          <w:u w:val="single"/>
        </w:rPr>
        <w:t>Name Addition/Deletion</w:t>
      </w:r>
    </w:p>
    <w:p w:rsidR="004057F5" w:rsidRPr="00FD4496" w:rsidRDefault="004057F5" w:rsidP="00FD4496">
      <w:pPr>
        <w:ind w:left="720"/>
        <w:rPr>
          <w:rFonts w:ascii="Calibri" w:hAnsi="Calibri"/>
          <w:sz w:val="22"/>
          <w:szCs w:val="22"/>
        </w:rPr>
      </w:pPr>
      <w:r w:rsidRPr="00E36106">
        <w:rPr>
          <w:rFonts w:ascii="Calibri" w:hAnsi="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3810</wp:posOffset>
                </wp:positionV>
                <wp:extent cx="228600" cy="228600"/>
                <wp:effectExtent l="0"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CE08" id="Rectangle 1" o:spid="_x0000_s1026" style="position:absolute;margin-left:9pt;margin-top:.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" filled="f" stroked="f"/>
            </w:pict>
          </mc:Fallback>
        </mc:AlternateContent>
      </w:r>
      <w:bookmarkStart w:id="1" w:name="OLE_LINK2"/>
      <w:r w:rsidRPr="00E36106">
        <w:rPr>
          <w:rFonts w:ascii="Calibri" w:hAnsi="Calibri"/>
          <w:b/>
          <w:bCs/>
          <w:sz w:val="22"/>
          <w:szCs w:val="22"/>
        </w:rPr>
        <w:t>Name Deletion</w:t>
      </w:r>
      <w:bookmarkEnd w:id="1"/>
      <w:r w:rsidRPr="00FD4496">
        <w:rPr>
          <w:rFonts w:ascii="Calibri" w:hAnsi="Calibri"/>
          <w:sz w:val="22"/>
          <w:szCs w:val="22"/>
        </w:rPr>
        <w:t>. Name deletion is the removal of a person from a lease agreement with the permission of all parties concerned.  The remaining resident(s) on the lease must re-qualify under our current criteria if we originally combined the income of all applicants.</w:t>
      </w:r>
    </w:p>
    <w:p w:rsidR="004057F5" w:rsidRPr="00FD4496" w:rsidRDefault="004057F5" w:rsidP="004057F5">
      <w:pPr>
        <w:ind w:left="720"/>
        <w:rPr>
          <w:rFonts w:ascii="Calibri" w:hAnsi="Calibri"/>
          <w:sz w:val="22"/>
          <w:szCs w:val="22"/>
        </w:rPr>
      </w:pPr>
    </w:p>
    <w:p w:rsidR="004057F5" w:rsidRPr="00FD4496" w:rsidRDefault="004057F5" w:rsidP="004057F5">
      <w:pPr>
        <w:ind w:left="720"/>
        <w:rPr>
          <w:rFonts w:ascii="Calibri" w:hAnsi="Calibri"/>
          <w:sz w:val="22"/>
          <w:szCs w:val="22"/>
        </w:rPr>
      </w:pPr>
      <w:r w:rsidRPr="00FD4496">
        <w:rPr>
          <w:rFonts w:ascii="Calibri" w:hAnsi="Calibri"/>
          <w:b/>
          <w:bCs/>
          <w:sz w:val="22"/>
          <w:szCs w:val="22"/>
        </w:rPr>
        <w:t>Name Addition</w:t>
      </w:r>
      <w:r w:rsidRPr="00FD4496">
        <w:rPr>
          <w:rFonts w:ascii="Calibri" w:hAnsi="Calibri"/>
          <w:sz w:val="22"/>
          <w:szCs w:val="22"/>
        </w:rPr>
        <w:t xml:space="preserve">. Name addition is the adding of a person to a lease agreement with the permission of all parties concerned.  The applicant will follow the criteria outlined.  To qualify for the full rental amount, the new applicant’s income will be combined with the current resident’s income.  Applicants who qualify with combined income will be required to re-qualify in the event that one of the leaseholders wishes to remove themselves from the lease agreement.  The current resident will be required to complete a new application, </w:t>
      </w:r>
      <w:r w:rsidRPr="00FD4496">
        <w:rPr>
          <w:rFonts w:ascii="Calibri" w:hAnsi="Calibri"/>
          <w:color w:val="000000"/>
          <w:sz w:val="22"/>
          <w:szCs w:val="22"/>
        </w:rPr>
        <w:t>unless t</w:t>
      </w:r>
      <w:r w:rsidRPr="00FD4496">
        <w:rPr>
          <w:rFonts w:ascii="Calibri" w:hAnsi="Calibri"/>
          <w:sz w:val="22"/>
          <w:szCs w:val="22"/>
        </w:rPr>
        <w:t>hey have lived with us for less more than 6 months.</w:t>
      </w:r>
    </w:p>
    <w:p w:rsidR="004057F5" w:rsidRDefault="004057F5" w:rsidP="004057F5">
      <w:pPr>
        <w:rPr>
          <w:rFonts w:ascii="Calibri" w:hAnsi="Calibri" w:cs="Calibri"/>
          <w:b/>
          <w:sz w:val="22"/>
          <w:szCs w:val="22"/>
        </w:rPr>
      </w:pPr>
    </w:p>
    <w:p w:rsidR="00511A67" w:rsidRPr="00425214" w:rsidRDefault="00511A67" w:rsidP="00425214">
      <w:pPr>
        <w:ind w:left="720"/>
        <w:rPr>
          <w:rFonts w:ascii="Calibri" w:hAnsi="Calibri" w:cs="Calibri"/>
          <w:b/>
          <w:sz w:val="22"/>
          <w:szCs w:val="22"/>
        </w:rPr>
      </w:pPr>
      <w:r>
        <w:rPr>
          <w:rFonts w:ascii="Calibri" w:hAnsi="Calibri" w:cs="Calibri"/>
          <w:b/>
          <w:sz w:val="22"/>
          <w:szCs w:val="22"/>
        </w:rPr>
        <w:t xml:space="preserve">The Woods, </w:t>
      </w:r>
      <w:proofErr w:type="spellStart"/>
      <w:r>
        <w:rPr>
          <w:rFonts w:ascii="Calibri" w:hAnsi="Calibri" w:cs="Calibri"/>
          <w:b/>
          <w:sz w:val="22"/>
          <w:szCs w:val="22"/>
        </w:rPr>
        <w:t>Woodlane</w:t>
      </w:r>
      <w:proofErr w:type="spellEnd"/>
      <w:r>
        <w:rPr>
          <w:rFonts w:ascii="Calibri" w:hAnsi="Calibri" w:cs="Calibri"/>
          <w:b/>
          <w:sz w:val="22"/>
          <w:szCs w:val="22"/>
        </w:rPr>
        <w:t>, Woodridge, Linden Lane Apartments, Brandywine Townhomes, Burnett On Elliot</w:t>
      </w:r>
      <w:r w:rsidR="00E62E8F">
        <w:rPr>
          <w:rFonts w:ascii="Calibri" w:hAnsi="Calibri" w:cs="Calibri"/>
          <w:b/>
          <w:sz w:val="22"/>
          <w:szCs w:val="22"/>
        </w:rPr>
        <w:t>t</w:t>
      </w:r>
      <w:r w:rsidR="00590697">
        <w:rPr>
          <w:rFonts w:ascii="Calibri" w:hAnsi="Calibri" w:cs="Calibri"/>
          <w:b/>
          <w:sz w:val="22"/>
          <w:szCs w:val="22"/>
        </w:rPr>
        <w:t xml:space="preserve"> and </w:t>
      </w:r>
      <w:proofErr w:type="spellStart"/>
      <w:r w:rsidR="00590697">
        <w:rPr>
          <w:rFonts w:ascii="Calibri" w:hAnsi="Calibri" w:cs="Calibri"/>
          <w:b/>
          <w:sz w:val="22"/>
          <w:szCs w:val="22"/>
        </w:rPr>
        <w:t>Lochallen</w:t>
      </w:r>
      <w:proofErr w:type="spellEnd"/>
      <w:r>
        <w:rPr>
          <w:rFonts w:ascii="Calibri" w:hAnsi="Calibri" w:cs="Calibri"/>
          <w:b/>
          <w:sz w:val="22"/>
          <w:szCs w:val="22"/>
        </w:rPr>
        <w:t>:</w:t>
      </w:r>
    </w:p>
    <w:p w:rsidR="004057F5" w:rsidRPr="005E5443" w:rsidRDefault="004057F5" w:rsidP="004057F5">
      <w:pPr>
        <w:numPr>
          <w:ilvl w:val="0"/>
          <w:numId w:val="10"/>
        </w:numPr>
        <w:rPr>
          <w:rFonts w:ascii="Calibri" w:hAnsi="Calibri" w:cs="Calibri"/>
          <w:sz w:val="22"/>
          <w:szCs w:val="22"/>
        </w:rPr>
      </w:pPr>
      <w:r w:rsidRPr="005E5443">
        <w:rPr>
          <w:rFonts w:ascii="Calibri" w:hAnsi="Calibri" w:cs="Calibri"/>
          <w:sz w:val="22"/>
          <w:szCs w:val="22"/>
        </w:rPr>
        <w:t xml:space="preserve">Adding on to a lease where the current resident is fully qualified, a score </w:t>
      </w:r>
      <w:r w:rsidRPr="00E36106">
        <w:rPr>
          <w:rFonts w:ascii="Calibri" w:hAnsi="Calibri" w:cs="Calibri"/>
          <w:sz w:val="22"/>
          <w:szCs w:val="22"/>
        </w:rPr>
        <w:t>of 400</w:t>
      </w:r>
      <w:r w:rsidRPr="005E5443">
        <w:rPr>
          <w:rFonts w:ascii="Calibri" w:hAnsi="Calibri" w:cs="Calibri"/>
          <w:sz w:val="22"/>
          <w:szCs w:val="22"/>
        </w:rPr>
        <w:t xml:space="preserve"> and above will be approved.  The current resident must be in good standing, with a zero balance and no unlawful detainers filed. </w:t>
      </w:r>
    </w:p>
    <w:p w:rsidR="004057F5" w:rsidRPr="005E5443" w:rsidRDefault="004057F5" w:rsidP="004057F5">
      <w:pPr>
        <w:numPr>
          <w:ilvl w:val="0"/>
          <w:numId w:val="10"/>
        </w:numPr>
        <w:rPr>
          <w:rFonts w:ascii="Calibri" w:hAnsi="Calibri" w:cs="Calibri"/>
          <w:sz w:val="22"/>
          <w:szCs w:val="22"/>
        </w:rPr>
      </w:pPr>
      <w:r w:rsidRPr="005E5443">
        <w:rPr>
          <w:rFonts w:ascii="Calibri" w:hAnsi="Calibri" w:cs="Calibri"/>
          <w:sz w:val="22"/>
          <w:szCs w:val="22"/>
        </w:rPr>
        <w:t>The incom</w:t>
      </w:r>
      <w:r>
        <w:rPr>
          <w:rFonts w:ascii="Calibri" w:hAnsi="Calibri" w:cs="Calibri"/>
          <w:sz w:val="22"/>
          <w:szCs w:val="22"/>
        </w:rPr>
        <w:t xml:space="preserve">ing resident will be denied if a </w:t>
      </w:r>
      <w:r w:rsidRPr="005E5443">
        <w:rPr>
          <w:rFonts w:ascii="Calibri" w:hAnsi="Calibri" w:cs="Calibri"/>
          <w:sz w:val="22"/>
          <w:szCs w:val="22"/>
        </w:rPr>
        <w:t xml:space="preserve">negative housing </w:t>
      </w:r>
      <w:r w:rsidR="00B13B7F">
        <w:rPr>
          <w:rFonts w:ascii="Calibri" w:hAnsi="Calibri" w:cs="Calibri"/>
          <w:sz w:val="22"/>
          <w:szCs w:val="22"/>
        </w:rPr>
        <w:t>judgment</w:t>
      </w:r>
      <w:r>
        <w:rPr>
          <w:rFonts w:ascii="Calibri" w:hAnsi="Calibri" w:cs="Calibri"/>
          <w:sz w:val="22"/>
          <w:szCs w:val="22"/>
        </w:rPr>
        <w:t xml:space="preserve"> </w:t>
      </w:r>
      <w:r w:rsidRPr="005E5443">
        <w:rPr>
          <w:rFonts w:ascii="Calibri" w:hAnsi="Calibri" w:cs="Calibri"/>
          <w:sz w:val="22"/>
          <w:szCs w:val="22"/>
        </w:rPr>
        <w:t>appears on their screening report</w:t>
      </w:r>
      <w:r w:rsidR="00E36106">
        <w:rPr>
          <w:rFonts w:ascii="Calibri" w:hAnsi="Calibri" w:cs="Calibri"/>
          <w:sz w:val="22"/>
          <w:szCs w:val="22"/>
        </w:rPr>
        <w:t>.</w:t>
      </w:r>
    </w:p>
    <w:p w:rsidR="004057F5" w:rsidRDefault="004057F5" w:rsidP="004057F5">
      <w:pPr>
        <w:numPr>
          <w:ilvl w:val="0"/>
          <w:numId w:val="10"/>
        </w:numPr>
        <w:rPr>
          <w:rFonts w:ascii="Calibri" w:hAnsi="Calibri" w:cs="Calibri"/>
          <w:sz w:val="22"/>
          <w:szCs w:val="22"/>
        </w:rPr>
      </w:pPr>
      <w:r w:rsidRPr="005E5443">
        <w:rPr>
          <w:rFonts w:ascii="Calibri" w:hAnsi="Calibri" w:cs="Calibri"/>
          <w:sz w:val="22"/>
          <w:szCs w:val="22"/>
        </w:rPr>
        <w:t>Applicants who qualified with combined income will be required to re-qualify under the current criteria in the event that one of the leaseholders wishes to remove themselves from the lease agreement.  The current resident will be required to complete a new application, unless they have lived with us for less than 6 months.</w:t>
      </w:r>
    </w:p>
    <w:p w:rsidR="00FD4496" w:rsidRDefault="00FD4496" w:rsidP="00FD4496">
      <w:pPr>
        <w:ind w:left="1080"/>
        <w:rPr>
          <w:rFonts w:ascii="Calibri" w:hAnsi="Calibri" w:cs="Calibri"/>
          <w:sz w:val="22"/>
          <w:szCs w:val="22"/>
        </w:rPr>
      </w:pPr>
    </w:p>
    <w:p w:rsidR="00FD4496" w:rsidRDefault="00FD4496" w:rsidP="00FD4496">
      <w:pPr>
        <w:ind w:left="720"/>
        <w:rPr>
          <w:rFonts w:ascii="Calibri" w:hAnsi="Calibri" w:cs="Calibri"/>
          <w:b/>
          <w:sz w:val="22"/>
          <w:szCs w:val="22"/>
        </w:rPr>
      </w:pPr>
      <w:r>
        <w:rPr>
          <w:rFonts w:ascii="Calibri" w:hAnsi="Calibri" w:cs="Calibri"/>
          <w:b/>
          <w:sz w:val="22"/>
          <w:szCs w:val="22"/>
        </w:rPr>
        <w:t>Turtle Creek</w:t>
      </w:r>
    </w:p>
    <w:p w:rsidR="00FD4496" w:rsidRPr="005E5443" w:rsidRDefault="00FD4496" w:rsidP="00FD4496">
      <w:pPr>
        <w:numPr>
          <w:ilvl w:val="0"/>
          <w:numId w:val="10"/>
        </w:numPr>
        <w:rPr>
          <w:rFonts w:ascii="Calibri" w:hAnsi="Calibri" w:cs="Calibri"/>
          <w:sz w:val="22"/>
          <w:szCs w:val="22"/>
        </w:rPr>
      </w:pPr>
      <w:r w:rsidRPr="005E5443">
        <w:rPr>
          <w:rFonts w:ascii="Calibri" w:hAnsi="Calibri" w:cs="Calibri"/>
          <w:sz w:val="22"/>
          <w:szCs w:val="22"/>
        </w:rPr>
        <w:t xml:space="preserve">Adding on to a lease where the current resident is fully qualified, a score of </w:t>
      </w:r>
      <w:r>
        <w:rPr>
          <w:rFonts w:ascii="Calibri" w:hAnsi="Calibri" w:cs="Calibri"/>
          <w:sz w:val="22"/>
          <w:szCs w:val="22"/>
        </w:rPr>
        <w:t>335</w:t>
      </w:r>
      <w:r w:rsidRPr="005E5443">
        <w:rPr>
          <w:rFonts w:ascii="Calibri" w:hAnsi="Calibri" w:cs="Calibri"/>
          <w:sz w:val="22"/>
          <w:szCs w:val="22"/>
        </w:rPr>
        <w:t xml:space="preserve"> and above will be approved.  The current resident must be in good standing, with a zero balance and no unlawful detainers filed. </w:t>
      </w:r>
    </w:p>
    <w:p w:rsidR="00FD4496" w:rsidRPr="005E5443" w:rsidRDefault="00FD4496" w:rsidP="00FD4496">
      <w:pPr>
        <w:numPr>
          <w:ilvl w:val="0"/>
          <w:numId w:val="10"/>
        </w:numPr>
        <w:rPr>
          <w:rFonts w:ascii="Calibri" w:hAnsi="Calibri" w:cs="Calibri"/>
          <w:sz w:val="22"/>
          <w:szCs w:val="22"/>
        </w:rPr>
      </w:pPr>
      <w:r w:rsidRPr="005E5443">
        <w:rPr>
          <w:rFonts w:ascii="Calibri" w:hAnsi="Calibri" w:cs="Calibri"/>
          <w:sz w:val="22"/>
          <w:szCs w:val="22"/>
        </w:rPr>
        <w:t>The incom</w:t>
      </w:r>
      <w:r>
        <w:rPr>
          <w:rFonts w:ascii="Calibri" w:hAnsi="Calibri" w:cs="Calibri"/>
          <w:sz w:val="22"/>
          <w:szCs w:val="22"/>
        </w:rPr>
        <w:t xml:space="preserve">ing resident will be denied if a </w:t>
      </w:r>
      <w:r w:rsidRPr="005E5443">
        <w:rPr>
          <w:rFonts w:ascii="Calibri" w:hAnsi="Calibri" w:cs="Calibri"/>
          <w:sz w:val="22"/>
          <w:szCs w:val="22"/>
        </w:rPr>
        <w:t xml:space="preserve">negative housing </w:t>
      </w:r>
      <w:r w:rsidR="00B13B7F">
        <w:rPr>
          <w:rFonts w:ascii="Calibri" w:hAnsi="Calibri" w:cs="Calibri"/>
          <w:sz w:val="22"/>
          <w:szCs w:val="22"/>
        </w:rPr>
        <w:t>judgment</w:t>
      </w:r>
      <w:r>
        <w:rPr>
          <w:rFonts w:ascii="Calibri" w:hAnsi="Calibri" w:cs="Calibri"/>
          <w:sz w:val="22"/>
          <w:szCs w:val="22"/>
        </w:rPr>
        <w:t xml:space="preserve"> </w:t>
      </w:r>
      <w:r w:rsidRPr="005E5443">
        <w:rPr>
          <w:rFonts w:ascii="Calibri" w:hAnsi="Calibri" w:cs="Calibri"/>
          <w:sz w:val="22"/>
          <w:szCs w:val="22"/>
        </w:rPr>
        <w:t>appears on their screening report</w:t>
      </w:r>
    </w:p>
    <w:p w:rsidR="00FD4496" w:rsidRDefault="00FD4496" w:rsidP="00FD4496">
      <w:pPr>
        <w:numPr>
          <w:ilvl w:val="0"/>
          <w:numId w:val="10"/>
        </w:numPr>
        <w:rPr>
          <w:rFonts w:ascii="Calibri" w:hAnsi="Calibri" w:cs="Calibri"/>
          <w:sz w:val="22"/>
          <w:szCs w:val="22"/>
        </w:rPr>
      </w:pPr>
      <w:r w:rsidRPr="005E5443">
        <w:rPr>
          <w:rFonts w:ascii="Calibri" w:hAnsi="Calibri" w:cs="Calibri"/>
          <w:sz w:val="22"/>
          <w:szCs w:val="22"/>
        </w:rPr>
        <w:t>Applicants who qualified with combined income will be required to re-qualify under the current criteria in the event that one of the leaseholders wishes to remove themselves from the lease agreement.  The current resident will be required to complete a new application, unless they have lived with us for less than 6 months.</w:t>
      </w:r>
    </w:p>
    <w:p w:rsidR="00FD4496" w:rsidRPr="00FD4496" w:rsidRDefault="00FD4496" w:rsidP="00FD4496">
      <w:pPr>
        <w:ind w:left="720"/>
        <w:rPr>
          <w:rFonts w:ascii="Calibri" w:hAnsi="Calibri" w:cs="Calibri"/>
          <w:b/>
          <w:sz w:val="22"/>
          <w:szCs w:val="22"/>
        </w:rPr>
      </w:pPr>
    </w:p>
    <w:p w:rsidR="00314432" w:rsidRPr="00FD4496" w:rsidRDefault="00314432" w:rsidP="00511A67">
      <w:pPr>
        <w:numPr>
          <w:ilvl w:val="0"/>
          <w:numId w:val="1"/>
        </w:numPr>
        <w:rPr>
          <w:rFonts w:ascii="Calibri" w:hAnsi="Calibri" w:cs="Calibri"/>
          <w:b/>
          <w:sz w:val="22"/>
          <w:szCs w:val="22"/>
        </w:rPr>
      </w:pPr>
      <w:r>
        <w:rPr>
          <w:rFonts w:ascii="Calibri" w:hAnsi="Calibri" w:cs="Calibri"/>
          <w:b/>
          <w:sz w:val="22"/>
          <w:szCs w:val="22"/>
          <w:u w:val="single"/>
        </w:rPr>
        <w:t>Guarantors</w:t>
      </w:r>
    </w:p>
    <w:p w:rsidR="00FD4496" w:rsidRPr="00FD4496" w:rsidRDefault="00FD4496" w:rsidP="00FD4496">
      <w:pPr>
        <w:pStyle w:val="ListParagraph"/>
        <w:rPr>
          <w:rFonts w:ascii="Calibri" w:hAnsi="Calibri" w:cs="Calibri"/>
          <w:b/>
          <w:sz w:val="22"/>
          <w:szCs w:val="22"/>
        </w:rPr>
      </w:pPr>
      <w:r w:rsidRPr="00FD4496">
        <w:rPr>
          <w:rFonts w:ascii="Calibri" w:hAnsi="Calibri" w:cs="Calibri"/>
          <w:b/>
          <w:sz w:val="22"/>
          <w:szCs w:val="22"/>
        </w:rPr>
        <w:t xml:space="preserve">The Woods, </w:t>
      </w:r>
      <w:proofErr w:type="spellStart"/>
      <w:r w:rsidRPr="00FD4496">
        <w:rPr>
          <w:rFonts w:ascii="Calibri" w:hAnsi="Calibri" w:cs="Calibri"/>
          <w:b/>
          <w:sz w:val="22"/>
          <w:szCs w:val="22"/>
        </w:rPr>
        <w:t>Woodlane</w:t>
      </w:r>
      <w:proofErr w:type="spellEnd"/>
      <w:r w:rsidRPr="00FD4496">
        <w:rPr>
          <w:rFonts w:ascii="Calibri" w:hAnsi="Calibri" w:cs="Calibri"/>
          <w:b/>
          <w:sz w:val="22"/>
          <w:szCs w:val="22"/>
        </w:rPr>
        <w:t>, Woodridge, Linden Lane Apartments, Brandywine Townhomes, Burnett On Elliot</w:t>
      </w:r>
      <w:r w:rsidR="00E62E8F">
        <w:rPr>
          <w:rFonts w:ascii="Calibri" w:hAnsi="Calibri" w:cs="Calibri"/>
          <w:b/>
          <w:sz w:val="22"/>
          <w:szCs w:val="22"/>
        </w:rPr>
        <w:t>t</w:t>
      </w:r>
      <w:r w:rsidR="00590697">
        <w:rPr>
          <w:rFonts w:ascii="Calibri" w:hAnsi="Calibri" w:cs="Calibri"/>
          <w:b/>
          <w:sz w:val="22"/>
          <w:szCs w:val="22"/>
        </w:rPr>
        <w:t xml:space="preserve"> and </w:t>
      </w:r>
      <w:proofErr w:type="spellStart"/>
      <w:r w:rsidR="00590697">
        <w:rPr>
          <w:rFonts w:ascii="Calibri" w:hAnsi="Calibri" w:cs="Calibri"/>
          <w:b/>
          <w:sz w:val="22"/>
          <w:szCs w:val="22"/>
        </w:rPr>
        <w:t>Lochallen</w:t>
      </w:r>
      <w:proofErr w:type="spellEnd"/>
      <w:r w:rsidRPr="00FD4496">
        <w:rPr>
          <w:rFonts w:ascii="Calibri" w:hAnsi="Calibri" w:cs="Calibri"/>
          <w:b/>
          <w:sz w:val="22"/>
          <w:szCs w:val="22"/>
        </w:rPr>
        <w:t>:</w:t>
      </w:r>
    </w:p>
    <w:p w:rsidR="00425214" w:rsidRDefault="00425214" w:rsidP="00314432">
      <w:pPr>
        <w:numPr>
          <w:ilvl w:val="0"/>
          <w:numId w:val="11"/>
        </w:numPr>
        <w:rPr>
          <w:rFonts w:ascii="Calibri" w:hAnsi="Calibri" w:cs="Calibri"/>
          <w:sz w:val="22"/>
          <w:szCs w:val="22"/>
        </w:rPr>
      </w:pPr>
      <w:r>
        <w:rPr>
          <w:rFonts w:ascii="Calibri" w:hAnsi="Calibri" w:cs="Calibri"/>
          <w:sz w:val="22"/>
          <w:szCs w:val="22"/>
        </w:rPr>
        <w:t>Guarantors must make four times the monthly rent to satisfy the income requirement</w:t>
      </w:r>
    </w:p>
    <w:p w:rsidR="00FD4496" w:rsidRDefault="00314432" w:rsidP="00314432">
      <w:pPr>
        <w:numPr>
          <w:ilvl w:val="0"/>
          <w:numId w:val="11"/>
        </w:numPr>
        <w:rPr>
          <w:rFonts w:ascii="Calibri" w:hAnsi="Calibri" w:cs="Calibri"/>
          <w:sz w:val="22"/>
          <w:szCs w:val="22"/>
        </w:rPr>
      </w:pPr>
      <w:r w:rsidRPr="00BA16BE">
        <w:rPr>
          <w:rFonts w:ascii="Calibri" w:hAnsi="Calibri" w:cs="Calibri"/>
          <w:sz w:val="22"/>
          <w:szCs w:val="22"/>
        </w:rPr>
        <w:t xml:space="preserve">An applicant who is denied and has a score of 400-450 may acquire a co-signer.  To be approved, the co-signer must have a score of 550 and above. The extra deposit </w:t>
      </w:r>
      <w:r w:rsidR="00FD4496">
        <w:rPr>
          <w:rFonts w:ascii="Calibri" w:hAnsi="Calibri" w:cs="Calibri"/>
          <w:sz w:val="22"/>
          <w:szCs w:val="22"/>
        </w:rPr>
        <w:t>will be required</w:t>
      </w:r>
      <w:r w:rsidRPr="00BA16BE">
        <w:rPr>
          <w:rFonts w:ascii="Calibri" w:hAnsi="Calibri" w:cs="Calibri"/>
          <w:sz w:val="22"/>
          <w:szCs w:val="22"/>
        </w:rPr>
        <w:t xml:space="preserve">. </w:t>
      </w:r>
    </w:p>
    <w:p w:rsidR="00314432" w:rsidRDefault="00314432" w:rsidP="00314432">
      <w:pPr>
        <w:numPr>
          <w:ilvl w:val="0"/>
          <w:numId w:val="11"/>
        </w:numPr>
        <w:rPr>
          <w:rFonts w:ascii="Calibri" w:hAnsi="Calibri" w:cs="Calibri"/>
          <w:sz w:val="22"/>
          <w:szCs w:val="22"/>
        </w:rPr>
      </w:pPr>
      <w:r w:rsidRPr="00BA16BE">
        <w:rPr>
          <w:rFonts w:ascii="Calibri" w:hAnsi="Calibri" w:cs="Calibri"/>
          <w:sz w:val="22"/>
          <w:szCs w:val="22"/>
        </w:rPr>
        <w:t>If an applicant is “accepted” with conditions, a co-signer will not b</w:t>
      </w:r>
      <w:r w:rsidR="00FD4496">
        <w:rPr>
          <w:rFonts w:ascii="Calibri" w:hAnsi="Calibri" w:cs="Calibri"/>
          <w:sz w:val="22"/>
          <w:szCs w:val="22"/>
        </w:rPr>
        <w:t xml:space="preserve">e accepted in lieu of the </w:t>
      </w:r>
      <w:r w:rsidRPr="00BA16BE">
        <w:rPr>
          <w:rFonts w:ascii="Calibri" w:hAnsi="Calibri" w:cs="Calibri"/>
          <w:sz w:val="22"/>
          <w:szCs w:val="22"/>
        </w:rPr>
        <w:t>deposits</w:t>
      </w:r>
      <w:r w:rsidR="00FD4496">
        <w:rPr>
          <w:rFonts w:ascii="Calibri" w:hAnsi="Calibri" w:cs="Calibri"/>
          <w:sz w:val="22"/>
          <w:szCs w:val="22"/>
        </w:rPr>
        <w:t xml:space="preserve"> noted in section III</w:t>
      </w:r>
      <w:r w:rsidRPr="00BA16BE">
        <w:rPr>
          <w:rFonts w:ascii="Calibri" w:hAnsi="Calibri" w:cs="Calibri"/>
          <w:sz w:val="22"/>
          <w:szCs w:val="22"/>
        </w:rPr>
        <w:t>.</w:t>
      </w:r>
    </w:p>
    <w:p w:rsidR="00314432" w:rsidRDefault="00314432" w:rsidP="00314432">
      <w:pPr>
        <w:numPr>
          <w:ilvl w:val="0"/>
          <w:numId w:val="11"/>
        </w:numPr>
        <w:rPr>
          <w:rFonts w:ascii="Calibri" w:hAnsi="Calibri" w:cs="Calibri"/>
          <w:sz w:val="22"/>
          <w:szCs w:val="22"/>
        </w:rPr>
      </w:pPr>
      <w:r>
        <w:rPr>
          <w:rFonts w:ascii="Calibri" w:hAnsi="Calibri" w:cs="Calibri"/>
          <w:sz w:val="22"/>
          <w:szCs w:val="22"/>
        </w:rPr>
        <w:t>The Applicant cannot obtain a guarantor if they have a negative rental reference, which consists of the following:</w:t>
      </w:r>
    </w:p>
    <w:p w:rsidR="00314432" w:rsidRPr="00117F21" w:rsidRDefault="00314432" w:rsidP="00117F21">
      <w:pPr>
        <w:pStyle w:val="ListParagraph"/>
        <w:numPr>
          <w:ilvl w:val="0"/>
          <w:numId w:val="21"/>
        </w:numPr>
        <w:ind w:firstLine="810"/>
        <w:rPr>
          <w:rFonts w:ascii="Calibri" w:hAnsi="Calibri" w:cs="Calibri"/>
          <w:sz w:val="22"/>
          <w:szCs w:val="22"/>
        </w:rPr>
      </w:pPr>
      <w:r w:rsidRPr="00117F21">
        <w:rPr>
          <w:rFonts w:ascii="Calibri" w:hAnsi="Calibri" w:cs="Calibri"/>
          <w:sz w:val="22"/>
          <w:szCs w:val="22"/>
        </w:rPr>
        <w:t>All payments made within 20 days of due date per year (exception of 2)</w:t>
      </w:r>
    </w:p>
    <w:p w:rsidR="00314432" w:rsidRPr="00117F21" w:rsidRDefault="00314432" w:rsidP="00117F21">
      <w:pPr>
        <w:pStyle w:val="ListParagraph"/>
        <w:numPr>
          <w:ilvl w:val="0"/>
          <w:numId w:val="21"/>
        </w:numPr>
        <w:ind w:firstLine="810"/>
        <w:rPr>
          <w:rFonts w:ascii="Calibri" w:hAnsi="Calibri" w:cs="Calibri"/>
          <w:sz w:val="22"/>
          <w:szCs w:val="22"/>
        </w:rPr>
      </w:pPr>
      <w:r w:rsidRPr="00117F21">
        <w:rPr>
          <w:rFonts w:ascii="Calibri" w:hAnsi="Calibri" w:cs="Calibri"/>
          <w:sz w:val="22"/>
          <w:szCs w:val="22"/>
        </w:rPr>
        <w:t>No breach of material noncompliance</w:t>
      </w:r>
    </w:p>
    <w:p w:rsidR="00314432" w:rsidRPr="00117F21" w:rsidRDefault="00314432" w:rsidP="00117F21">
      <w:pPr>
        <w:pStyle w:val="ListParagraph"/>
        <w:numPr>
          <w:ilvl w:val="0"/>
          <w:numId w:val="21"/>
        </w:numPr>
        <w:ind w:firstLine="810"/>
        <w:rPr>
          <w:rFonts w:ascii="Calibri" w:hAnsi="Calibri" w:cs="Calibri"/>
          <w:sz w:val="22"/>
          <w:szCs w:val="22"/>
        </w:rPr>
      </w:pPr>
      <w:r w:rsidRPr="00117F21">
        <w:rPr>
          <w:rFonts w:ascii="Calibri" w:hAnsi="Calibri" w:cs="Calibri"/>
          <w:sz w:val="22"/>
          <w:szCs w:val="22"/>
        </w:rPr>
        <w:t>No judgments including satisfied judgments</w:t>
      </w:r>
    </w:p>
    <w:p w:rsidR="00314432" w:rsidRPr="00117F21" w:rsidRDefault="00314432" w:rsidP="00117F21">
      <w:pPr>
        <w:pStyle w:val="ListParagraph"/>
        <w:numPr>
          <w:ilvl w:val="0"/>
          <w:numId w:val="21"/>
        </w:numPr>
        <w:ind w:firstLine="810"/>
        <w:rPr>
          <w:rFonts w:ascii="Calibri" w:hAnsi="Calibri" w:cs="Calibri"/>
          <w:sz w:val="22"/>
          <w:szCs w:val="22"/>
        </w:rPr>
      </w:pPr>
      <w:r w:rsidRPr="00117F21">
        <w:rPr>
          <w:rFonts w:ascii="Calibri" w:hAnsi="Calibri" w:cs="Calibri"/>
          <w:sz w:val="22"/>
          <w:szCs w:val="22"/>
        </w:rPr>
        <w:t xml:space="preserve">No outstanding balance to housing provider </w:t>
      </w:r>
    </w:p>
    <w:p w:rsidR="00314432" w:rsidRDefault="00314432" w:rsidP="004057F5">
      <w:pPr>
        <w:rPr>
          <w:rFonts w:ascii="Calibri" w:hAnsi="Calibri" w:cs="Calibri"/>
          <w:b/>
          <w:sz w:val="22"/>
          <w:szCs w:val="22"/>
          <w:u w:val="single"/>
        </w:rPr>
      </w:pPr>
    </w:p>
    <w:p w:rsidR="00314432" w:rsidRPr="00936F04" w:rsidRDefault="00314432" w:rsidP="00936F04">
      <w:pPr>
        <w:pStyle w:val="ListParagraph"/>
        <w:numPr>
          <w:ilvl w:val="0"/>
          <w:numId w:val="1"/>
        </w:numPr>
        <w:rPr>
          <w:rFonts w:ascii="Calibri" w:hAnsi="Calibri" w:cs="Calibri"/>
          <w:b/>
          <w:sz w:val="22"/>
          <w:szCs w:val="22"/>
          <w:u w:val="single"/>
        </w:rPr>
      </w:pPr>
      <w:r w:rsidRPr="00936F04">
        <w:rPr>
          <w:rFonts w:ascii="Calibri" w:hAnsi="Calibri" w:cs="Calibri"/>
          <w:b/>
          <w:sz w:val="22"/>
          <w:szCs w:val="22"/>
          <w:u w:val="single"/>
        </w:rPr>
        <w:lastRenderedPageBreak/>
        <w:t>Occupancy Policy</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t>Efficiency</w:t>
      </w:r>
      <w:r w:rsidRPr="00141E04">
        <w:rPr>
          <w:rFonts w:ascii="Calibri" w:hAnsi="Calibri" w:cs="Calibri"/>
          <w:sz w:val="22"/>
          <w:szCs w:val="22"/>
        </w:rPr>
        <w:tab/>
      </w:r>
      <w:r w:rsidRPr="00141E04">
        <w:rPr>
          <w:rFonts w:ascii="Calibri" w:hAnsi="Calibri" w:cs="Calibri"/>
          <w:sz w:val="22"/>
          <w:szCs w:val="22"/>
        </w:rPr>
        <w:tab/>
        <w:t>Maximum 2 people</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t>One bedroom</w:t>
      </w:r>
      <w:r w:rsidRPr="00141E04">
        <w:rPr>
          <w:rFonts w:ascii="Calibri" w:hAnsi="Calibri" w:cs="Calibri"/>
          <w:sz w:val="22"/>
          <w:szCs w:val="22"/>
        </w:rPr>
        <w:tab/>
      </w:r>
      <w:r w:rsidRPr="00141E04">
        <w:rPr>
          <w:rFonts w:ascii="Calibri" w:hAnsi="Calibri" w:cs="Calibri"/>
          <w:sz w:val="22"/>
          <w:szCs w:val="22"/>
        </w:rPr>
        <w:tab/>
        <w:t>Maximum 2 people</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t>One Bedroom w/Den</w:t>
      </w:r>
      <w:r w:rsidRPr="00141E04">
        <w:rPr>
          <w:rFonts w:ascii="Calibri" w:hAnsi="Calibri" w:cs="Calibri"/>
          <w:sz w:val="22"/>
          <w:szCs w:val="22"/>
        </w:rPr>
        <w:tab/>
        <w:t>Maximum 3 people</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t>Two Bedroom</w:t>
      </w:r>
      <w:r w:rsidRPr="00141E04">
        <w:rPr>
          <w:rFonts w:ascii="Calibri" w:hAnsi="Calibri" w:cs="Calibri"/>
          <w:sz w:val="22"/>
          <w:szCs w:val="22"/>
        </w:rPr>
        <w:tab/>
      </w:r>
      <w:r w:rsidRPr="00141E04">
        <w:rPr>
          <w:rFonts w:ascii="Calibri" w:hAnsi="Calibri" w:cs="Calibri"/>
          <w:sz w:val="22"/>
          <w:szCs w:val="22"/>
        </w:rPr>
        <w:tab/>
        <w:t>Maximum 4 people</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t>Two Bedroom w/Den</w:t>
      </w:r>
      <w:r w:rsidRPr="00141E04">
        <w:rPr>
          <w:rFonts w:ascii="Calibri" w:hAnsi="Calibri" w:cs="Calibri"/>
          <w:sz w:val="22"/>
          <w:szCs w:val="22"/>
        </w:rPr>
        <w:tab/>
        <w:t xml:space="preserve">Maximum 4 </w:t>
      </w:r>
      <w:r>
        <w:rPr>
          <w:rFonts w:ascii="Calibri" w:hAnsi="Calibri" w:cs="Calibri"/>
          <w:sz w:val="22"/>
          <w:szCs w:val="22"/>
        </w:rPr>
        <w:t xml:space="preserve">related/unrelated </w:t>
      </w:r>
      <w:r w:rsidRPr="00141E04">
        <w:rPr>
          <w:rFonts w:ascii="Calibri" w:hAnsi="Calibri" w:cs="Calibri"/>
          <w:sz w:val="22"/>
          <w:szCs w:val="22"/>
        </w:rPr>
        <w:t xml:space="preserve">people </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t>Three Bedroom</w:t>
      </w:r>
      <w:r w:rsidRPr="00141E04">
        <w:rPr>
          <w:rFonts w:ascii="Calibri" w:hAnsi="Calibri" w:cs="Calibri"/>
          <w:sz w:val="22"/>
          <w:szCs w:val="22"/>
        </w:rPr>
        <w:tab/>
      </w:r>
      <w:r w:rsidRPr="00141E04">
        <w:rPr>
          <w:rFonts w:ascii="Calibri" w:hAnsi="Calibri" w:cs="Calibri"/>
          <w:sz w:val="22"/>
          <w:szCs w:val="22"/>
        </w:rPr>
        <w:tab/>
        <w:t xml:space="preserve">Maximum 4 </w:t>
      </w:r>
      <w:r>
        <w:rPr>
          <w:rFonts w:ascii="Calibri" w:hAnsi="Calibri" w:cs="Calibri"/>
          <w:sz w:val="22"/>
          <w:szCs w:val="22"/>
        </w:rPr>
        <w:t xml:space="preserve">unrelated </w:t>
      </w:r>
      <w:r w:rsidRPr="00141E04">
        <w:rPr>
          <w:rFonts w:ascii="Calibri" w:hAnsi="Calibri" w:cs="Calibri"/>
          <w:sz w:val="22"/>
          <w:szCs w:val="22"/>
        </w:rPr>
        <w:t xml:space="preserve">people </w:t>
      </w:r>
      <w:r>
        <w:rPr>
          <w:rFonts w:ascii="Calibri" w:hAnsi="Calibri" w:cs="Calibri"/>
          <w:sz w:val="22"/>
          <w:szCs w:val="22"/>
        </w:rPr>
        <w:t>or 6 related people</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t>Three Bedroom w/Den</w:t>
      </w:r>
      <w:r w:rsidRPr="00141E04">
        <w:rPr>
          <w:rFonts w:ascii="Calibri" w:hAnsi="Calibri" w:cs="Calibri"/>
          <w:sz w:val="22"/>
          <w:szCs w:val="22"/>
        </w:rPr>
        <w:tab/>
        <w:t>Maximum 4</w:t>
      </w:r>
      <w:r>
        <w:rPr>
          <w:rFonts w:ascii="Calibri" w:hAnsi="Calibri" w:cs="Calibri"/>
          <w:sz w:val="22"/>
          <w:szCs w:val="22"/>
        </w:rPr>
        <w:t xml:space="preserve"> unrelated</w:t>
      </w:r>
      <w:r w:rsidRPr="00141E04">
        <w:rPr>
          <w:rFonts w:ascii="Calibri" w:hAnsi="Calibri" w:cs="Calibri"/>
          <w:sz w:val="22"/>
          <w:szCs w:val="22"/>
        </w:rPr>
        <w:t xml:space="preserve"> people </w:t>
      </w:r>
      <w:r>
        <w:rPr>
          <w:rFonts w:ascii="Calibri" w:hAnsi="Calibri" w:cs="Calibri"/>
          <w:sz w:val="22"/>
          <w:szCs w:val="22"/>
        </w:rPr>
        <w:t>or 6 related people</w:t>
      </w:r>
    </w:p>
    <w:p w:rsidR="00314432" w:rsidRDefault="00314432" w:rsidP="00314432">
      <w:pPr>
        <w:ind w:left="1440" w:firstLine="720"/>
        <w:rPr>
          <w:rFonts w:ascii="Calibri" w:hAnsi="Calibri" w:cs="Calibri"/>
          <w:sz w:val="22"/>
          <w:szCs w:val="22"/>
        </w:rPr>
      </w:pPr>
      <w:r w:rsidRPr="00141E04">
        <w:rPr>
          <w:rFonts w:ascii="Calibri" w:hAnsi="Calibri" w:cs="Calibri"/>
          <w:sz w:val="22"/>
          <w:szCs w:val="22"/>
        </w:rPr>
        <w:t>Four Bedroom</w:t>
      </w:r>
      <w:r w:rsidRPr="00141E04">
        <w:rPr>
          <w:rFonts w:ascii="Calibri" w:hAnsi="Calibri" w:cs="Calibri"/>
          <w:sz w:val="22"/>
          <w:szCs w:val="22"/>
        </w:rPr>
        <w:tab/>
      </w:r>
      <w:r w:rsidRPr="00141E04">
        <w:rPr>
          <w:rFonts w:ascii="Calibri" w:hAnsi="Calibri" w:cs="Calibri"/>
          <w:sz w:val="22"/>
          <w:szCs w:val="22"/>
        </w:rPr>
        <w:tab/>
        <w:t>Maximum 4</w:t>
      </w:r>
      <w:r>
        <w:rPr>
          <w:rFonts w:ascii="Calibri" w:hAnsi="Calibri" w:cs="Calibri"/>
          <w:sz w:val="22"/>
          <w:szCs w:val="22"/>
        </w:rPr>
        <w:t xml:space="preserve"> unrelated</w:t>
      </w:r>
      <w:r w:rsidRPr="00141E04">
        <w:rPr>
          <w:rFonts w:ascii="Calibri" w:hAnsi="Calibri" w:cs="Calibri"/>
          <w:sz w:val="22"/>
          <w:szCs w:val="22"/>
        </w:rPr>
        <w:t xml:space="preserve"> people </w:t>
      </w:r>
      <w:r w:rsidR="00936F04">
        <w:rPr>
          <w:rFonts w:ascii="Calibri" w:hAnsi="Calibri" w:cs="Calibri"/>
          <w:sz w:val="22"/>
          <w:szCs w:val="22"/>
        </w:rPr>
        <w:t>or 8 related people</w:t>
      </w:r>
    </w:p>
    <w:p w:rsidR="00936F04" w:rsidRPr="00141E04" w:rsidRDefault="00936F04" w:rsidP="00314432">
      <w:pPr>
        <w:ind w:left="1440" w:firstLine="720"/>
        <w:rPr>
          <w:rFonts w:ascii="Calibri" w:hAnsi="Calibri" w:cs="Calibri"/>
          <w:sz w:val="22"/>
          <w:szCs w:val="22"/>
        </w:rPr>
      </w:pPr>
    </w:p>
    <w:p w:rsidR="00314432" w:rsidRDefault="00314432" w:rsidP="00314432">
      <w:pPr>
        <w:rPr>
          <w:rFonts w:ascii="Calibri" w:hAnsi="Calibri" w:cs="Calibri"/>
          <w:sz w:val="22"/>
          <w:szCs w:val="22"/>
        </w:rPr>
      </w:pPr>
      <w:r w:rsidRPr="00141E04">
        <w:rPr>
          <w:rFonts w:ascii="Calibri" w:hAnsi="Calibri" w:cs="Calibri"/>
          <w:sz w:val="22"/>
          <w:szCs w:val="22"/>
        </w:rPr>
        <w:t>These occupancy standards are in accordance with the Federal and City of Charlottesville occupancy standards.</w:t>
      </w:r>
    </w:p>
    <w:p w:rsidR="00314432" w:rsidRPr="00141E04" w:rsidRDefault="00314432" w:rsidP="00314432">
      <w:pPr>
        <w:rPr>
          <w:rFonts w:ascii="Calibri" w:hAnsi="Calibri" w:cs="Calibri"/>
          <w:sz w:val="22"/>
          <w:szCs w:val="22"/>
        </w:rPr>
      </w:pPr>
    </w:p>
    <w:p w:rsidR="00314432" w:rsidRDefault="00314432" w:rsidP="00936F04">
      <w:pPr>
        <w:pStyle w:val="Heading8"/>
        <w:keepLines w:val="0"/>
        <w:numPr>
          <w:ilvl w:val="0"/>
          <w:numId w:val="1"/>
        </w:numPr>
        <w:spacing w:before="0"/>
        <w:rPr>
          <w:rFonts w:ascii="Calibri" w:hAnsi="Calibri" w:cs="Calibri"/>
          <w:b/>
          <w:sz w:val="22"/>
          <w:szCs w:val="22"/>
          <w:u w:val="single"/>
        </w:rPr>
      </w:pPr>
      <w:r w:rsidRPr="00936F04">
        <w:rPr>
          <w:rFonts w:ascii="Calibri" w:hAnsi="Calibri" w:cs="Calibri"/>
          <w:b/>
          <w:sz w:val="22"/>
          <w:szCs w:val="22"/>
          <w:u w:val="single"/>
        </w:rPr>
        <w:t>Non-Us Citizens</w:t>
      </w:r>
    </w:p>
    <w:p w:rsidR="00314432" w:rsidRPr="00936F04" w:rsidRDefault="00314432" w:rsidP="00936F04">
      <w:pPr>
        <w:pStyle w:val="ListParagraph"/>
        <w:numPr>
          <w:ilvl w:val="0"/>
          <w:numId w:val="20"/>
        </w:numPr>
        <w:rPr>
          <w:rFonts w:ascii="Calibri" w:hAnsi="Calibri" w:cs="Calibri"/>
          <w:sz w:val="22"/>
          <w:szCs w:val="22"/>
        </w:rPr>
      </w:pPr>
      <w:r w:rsidRPr="00936F04">
        <w:rPr>
          <w:rFonts w:ascii="Calibri" w:hAnsi="Calibri" w:cs="Calibri"/>
          <w:sz w:val="22"/>
          <w:szCs w:val="22"/>
        </w:rPr>
        <w:t xml:space="preserve">Applicants who have arrived in or returned to the United States within ninety (90) days prior to application date may have the landlord/mortgage reference and credit history waived if such records are unavailable.  In such cases Management Services Corporation requires that the applicant successfully satisfy the employment/income criteria </w:t>
      </w:r>
      <w:r w:rsidRPr="00936F04">
        <w:rPr>
          <w:rFonts w:ascii="Calibri" w:hAnsi="Calibri" w:cs="Calibri"/>
          <w:sz w:val="22"/>
          <w:szCs w:val="22"/>
          <w:u w:val="single"/>
        </w:rPr>
        <w:t>or</w:t>
      </w:r>
      <w:r w:rsidRPr="00936F04">
        <w:rPr>
          <w:rFonts w:ascii="Calibri" w:hAnsi="Calibri" w:cs="Calibri"/>
          <w:sz w:val="22"/>
          <w:szCs w:val="22"/>
        </w:rPr>
        <w:t xml:space="preserve"> obtain a guarantor whose permanent residence is within United States.  Student applicants must be able to provide sufficient loan information to qualify according to income or obtain a guarantor. </w:t>
      </w:r>
    </w:p>
    <w:p w:rsidR="00314432" w:rsidRPr="00141E04" w:rsidRDefault="00314432" w:rsidP="00314432">
      <w:pPr>
        <w:ind w:left="720"/>
        <w:rPr>
          <w:rFonts w:ascii="Calibri" w:hAnsi="Calibri" w:cs="Calibri"/>
          <w:sz w:val="22"/>
          <w:szCs w:val="22"/>
        </w:rPr>
      </w:pPr>
    </w:p>
    <w:p w:rsidR="00314432" w:rsidRPr="00936F04" w:rsidRDefault="00314432" w:rsidP="00936F04">
      <w:pPr>
        <w:pStyle w:val="ListParagraph"/>
        <w:numPr>
          <w:ilvl w:val="0"/>
          <w:numId w:val="20"/>
        </w:numPr>
        <w:rPr>
          <w:rFonts w:ascii="Calibri" w:hAnsi="Calibri" w:cs="Calibri"/>
          <w:sz w:val="22"/>
          <w:szCs w:val="22"/>
        </w:rPr>
      </w:pPr>
      <w:r w:rsidRPr="00936F04">
        <w:rPr>
          <w:rFonts w:ascii="Calibri" w:hAnsi="Calibri" w:cs="Calibri"/>
          <w:sz w:val="22"/>
          <w:szCs w:val="22"/>
        </w:rPr>
        <w:t>Non-U.S. citizens who have entered the United States legally are eligible to apply for residence with Management Services Corporation.  In order to qualify, the individual (s) must provide the necessary documentation to verify their legal status, satisfy the current rental criteria and complete the Non-U.S. citizen supplemental application.</w:t>
      </w:r>
    </w:p>
    <w:p w:rsidR="00314432" w:rsidRDefault="00314432" w:rsidP="00314432">
      <w:pPr>
        <w:ind w:left="360"/>
        <w:rPr>
          <w:rFonts w:ascii="Calibri" w:hAnsi="Calibri" w:cs="Calibri"/>
          <w:sz w:val="22"/>
          <w:szCs w:val="22"/>
        </w:rPr>
      </w:pPr>
    </w:p>
    <w:p w:rsidR="00314432" w:rsidRPr="00936F04" w:rsidRDefault="00314432" w:rsidP="00936F04">
      <w:pPr>
        <w:pStyle w:val="ListParagraph"/>
        <w:numPr>
          <w:ilvl w:val="0"/>
          <w:numId w:val="20"/>
        </w:numPr>
        <w:rPr>
          <w:rFonts w:ascii="Calibri" w:hAnsi="Calibri" w:cs="Calibri"/>
          <w:sz w:val="22"/>
          <w:szCs w:val="22"/>
        </w:rPr>
      </w:pPr>
      <w:r w:rsidRPr="00936F04">
        <w:rPr>
          <w:rFonts w:ascii="Calibri" w:hAnsi="Calibri" w:cs="Calibri"/>
          <w:sz w:val="22"/>
          <w:szCs w:val="22"/>
        </w:rPr>
        <w:t>Non-US Citizens must complete a Non-US Citizen Form in addition to the standard application.  As part of the Non-US Citizen form, applicants must provide documentation of the legal right to reside in the United States throughout the lease term by supplying any of the following documents in List 1 or List 2 PLUS any of the documents in List 3</w:t>
      </w:r>
      <w:r w:rsidR="00E36106">
        <w:rPr>
          <w:rFonts w:ascii="Calibri" w:hAnsi="Calibri" w:cs="Calibri"/>
          <w:sz w:val="22"/>
          <w:szCs w:val="22"/>
        </w:rPr>
        <w:t>.</w:t>
      </w:r>
    </w:p>
    <w:p w:rsidR="00314432" w:rsidRPr="00141E04" w:rsidRDefault="00314432" w:rsidP="00314432">
      <w:pPr>
        <w:ind w:left="360"/>
        <w:rPr>
          <w:rFonts w:ascii="Calibri" w:hAnsi="Calibri" w:cs="Calibri"/>
          <w:sz w:val="22"/>
          <w:szCs w:val="22"/>
        </w:rPr>
      </w:pPr>
    </w:p>
    <w:p w:rsidR="00314432" w:rsidRPr="00141E04" w:rsidRDefault="00314432" w:rsidP="00117F21">
      <w:pPr>
        <w:ind w:left="1620"/>
        <w:rPr>
          <w:rFonts w:ascii="Calibri" w:hAnsi="Calibri" w:cs="Calibri"/>
          <w:sz w:val="22"/>
          <w:szCs w:val="22"/>
        </w:rPr>
      </w:pPr>
      <w:r w:rsidRPr="00141E04">
        <w:rPr>
          <w:rFonts w:ascii="Calibri" w:hAnsi="Calibri" w:cs="Calibri"/>
          <w:sz w:val="22"/>
          <w:szCs w:val="22"/>
        </w:rPr>
        <w:t>List 1</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Unexpired US passport</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Unexpired foreign passport with I-551 stamp or attached I-94 indicating unexpired</w:t>
      </w:r>
      <w:r w:rsidR="00E36106">
        <w:rPr>
          <w:rFonts w:ascii="Calibri" w:hAnsi="Calibri" w:cs="Calibri"/>
          <w:sz w:val="22"/>
          <w:szCs w:val="22"/>
        </w:rPr>
        <w:br/>
        <w:t xml:space="preserve">           </w:t>
      </w:r>
      <w:r w:rsidRPr="00141E04">
        <w:rPr>
          <w:rFonts w:ascii="Calibri" w:hAnsi="Calibri" w:cs="Calibri"/>
          <w:sz w:val="22"/>
          <w:szCs w:val="22"/>
        </w:rPr>
        <w:t xml:space="preserve"> employment authorization</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 xml:space="preserve">Permanent Resident Card </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Alien Registration Receipt Card (Form I-551)</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Unexpired Temporary Resident Card (Form I-688)</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Unemployment Authorization Card (Form I-688A)</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 xml:space="preserve">Unexpired Employment Authorization Document Issued by US Citizenship and </w:t>
      </w:r>
      <w:r w:rsidR="00E36106">
        <w:rPr>
          <w:rFonts w:ascii="Calibri" w:hAnsi="Calibri" w:cs="Calibri"/>
          <w:sz w:val="22"/>
          <w:szCs w:val="22"/>
        </w:rPr>
        <w:br/>
        <w:t xml:space="preserve">           </w:t>
      </w:r>
      <w:r w:rsidRPr="00141E04">
        <w:rPr>
          <w:rFonts w:ascii="Calibri" w:hAnsi="Calibri" w:cs="Calibri"/>
          <w:sz w:val="22"/>
          <w:szCs w:val="22"/>
        </w:rPr>
        <w:t>Immigration Service (Form I-766 or I-688B)</w:t>
      </w:r>
    </w:p>
    <w:p w:rsidR="00314432" w:rsidRPr="00141E04" w:rsidRDefault="00314432" w:rsidP="00117F21">
      <w:pPr>
        <w:ind w:left="1620"/>
        <w:rPr>
          <w:rFonts w:ascii="Calibri" w:hAnsi="Calibri" w:cs="Calibri"/>
          <w:sz w:val="22"/>
          <w:szCs w:val="22"/>
        </w:rPr>
      </w:pPr>
      <w:r w:rsidRPr="00141E04">
        <w:rPr>
          <w:rFonts w:ascii="Calibri" w:hAnsi="Calibri" w:cs="Calibri"/>
          <w:sz w:val="22"/>
          <w:szCs w:val="22"/>
        </w:rPr>
        <w:t>List 2</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A Driver’s License or ID Card Issued by State or Outlying Possession of US</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ID Card Issued by Federal, State or Local Government Agency</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School ID with Photograph</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Voter Registration Card</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US Military Card of Draft Record</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Military Dependent’s ID Card</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US Coast Guard Merchant Mariner Card</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Native American Tribal Document</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Canadian Driver’s License</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Tax ID #</w:t>
      </w:r>
    </w:p>
    <w:p w:rsidR="00117F21" w:rsidRPr="00141E04" w:rsidRDefault="00117F21" w:rsidP="00117F21">
      <w:pPr>
        <w:ind w:left="2340"/>
        <w:rPr>
          <w:rFonts w:ascii="Calibri" w:hAnsi="Calibri" w:cs="Calibri"/>
          <w:sz w:val="22"/>
          <w:szCs w:val="22"/>
        </w:rPr>
      </w:pPr>
    </w:p>
    <w:p w:rsidR="00314432" w:rsidRPr="00141E04" w:rsidRDefault="00314432" w:rsidP="00117F21">
      <w:pPr>
        <w:ind w:left="1620"/>
        <w:rPr>
          <w:rFonts w:ascii="Calibri" w:hAnsi="Calibri" w:cs="Calibri"/>
          <w:sz w:val="22"/>
          <w:szCs w:val="22"/>
        </w:rPr>
      </w:pPr>
      <w:r w:rsidRPr="00141E04">
        <w:rPr>
          <w:rFonts w:ascii="Calibri" w:hAnsi="Calibri" w:cs="Calibri"/>
          <w:sz w:val="22"/>
          <w:szCs w:val="22"/>
        </w:rPr>
        <w:t>List 3</w:t>
      </w:r>
    </w:p>
    <w:p w:rsidR="00314432" w:rsidRPr="00E36106" w:rsidRDefault="00314432" w:rsidP="00E36106">
      <w:pPr>
        <w:pStyle w:val="ListParagraph"/>
        <w:numPr>
          <w:ilvl w:val="0"/>
          <w:numId w:val="26"/>
        </w:numPr>
        <w:rPr>
          <w:rFonts w:ascii="Calibri" w:hAnsi="Calibri" w:cs="Calibri"/>
          <w:sz w:val="22"/>
          <w:szCs w:val="22"/>
        </w:rPr>
      </w:pPr>
      <w:r w:rsidRPr="00E36106">
        <w:rPr>
          <w:rFonts w:ascii="Calibri" w:hAnsi="Calibri" w:cs="Calibri"/>
          <w:sz w:val="22"/>
          <w:szCs w:val="22"/>
        </w:rPr>
        <w:lastRenderedPageBreak/>
        <w:t>US Social Security Card (unless it otherwise states that it is not valid for employment)</w:t>
      </w:r>
    </w:p>
    <w:p w:rsidR="00314432" w:rsidRPr="00E36106" w:rsidRDefault="00314432" w:rsidP="00E36106">
      <w:pPr>
        <w:pStyle w:val="ListParagraph"/>
        <w:numPr>
          <w:ilvl w:val="0"/>
          <w:numId w:val="26"/>
        </w:numPr>
        <w:rPr>
          <w:rFonts w:ascii="Calibri" w:hAnsi="Calibri" w:cs="Calibri"/>
          <w:sz w:val="22"/>
          <w:szCs w:val="22"/>
        </w:rPr>
      </w:pPr>
      <w:r w:rsidRPr="00E36106">
        <w:rPr>
          <w:rFonts w:ascii="Calibri" w:hAnsi="Calibri" w:cs="Calibri"/>
          <w:sz w:val="22"/>
          <w:szCs w:val="22"/>
        </w:rPr>
        <w:t>Certification of Birth Abroad Issued by Department of State (Form FS-545 or Form DS-1350)</w:t>
      </w:r>
    </w:p>
    <w:p w:rsidR="00314432" w:rsidRPr="00E36106" w:rsidRDefault="00314432" w:rsidP="00E36106">
      <w:pPr>
        <w:pStyle w:val="ListParagraph"/>
        <w:numPr>
          <w:ilvl w:val="0"/>
          <w:numId w:val="26"/>
        </w:numPr>
        <w:rPr>
          <w:rFonts w:ascii="Calibri" w:hAnsi="Calibri" w:cs="Calibri"/>
          <w:sz w:val="22"/>
          <w:szCs w:val="22"/>
        </w:rPr>
      </w:pPr>
      <w:r w:rsidRPr="00E36106">
        <w:rPr>
          <w:rFonts w:ascii="Calibri" w:hAnsi="Calibri" w:cs="Calibri"/>
          <w:sz w:val="22"/>
          <w:szCs w:val="22"/>
        </w:rPr>
        <w:t>Original or Certified Copy of Birth Certificate Issued by a State, County, Municipal Authority or Outlying Possession of US (bearing an official seal)</w:t>
      </w:r>
    </w:p>
    <w:p w:rsidR="00314432" w:rsidRPr="00E36106" w:rsidRDefault="00314432" w:rsidP="00E36106">
      <w:pPr>
        <w:pStyle w:val="ListParagraph"/>
        <w:numPr>
          <w:ilvl w:val="0"/>
          <w:numId w:val="26"/>
        </w:numPr>
        <w:rPr>
          <w:rFonts w:ascii="Calibri" w:hAnsi="Calibri" w:cs="Calibri"/>
          <w:sz w:val="22"/>
          <w:szCs w:val="22"/>
        </w:rPr>
      </w:pPr>
      <w:r w:rsidRPr="00E36106">
        <w:rPr>
          <w:rFonts w:ascii="Calibri" w:hAnsi="Calibri" w:cs="Calibri"/>
          <w:sz w:val="22"/>
          <w:szCs w:val="22"/>
        </w:rPr>
        <w:t>US Citizen ID Card (I-197)</w:t>
      </w:r>
    </w:p>
    <w:p w:rsidR="00314432" w:rsidRPr="00E36106" w:rsidRDefault="00314432" w:rsidP="00E36106">
      <w:pPr>
        <w:pStyle w:val="ListParagraph"/>
        <w:numPr>
          <w:ilvl w:val="0"/>
          <w:numId w:val="26"/>
        </w:numPr>
        <w:rPr>
          <w:rFonts w:ascii="Calibri" w:hAnsi="Calibri" w:cs="Calibri"/>
          <w:sz w:val="22"/>
          <w:szCs w:val="22"/>
        </w:rPr>
      </w:pPr>
      <w:r w:rsidRPr="00E36106">
        <w:rPr>
          <w:rFonts w:ascii="Calibri" w:hAnsi="Calibri" w:cs="Calibri"/>
          <w:sz w:val="22"/>
          <w:szCs w:val="22"/>
        </w:rPr>
        <w:t>ID Card for Use of a Resident Citizen in the United States (Form I-179)</w:t>
      </w:r>
    </w:p>
    <w:p w:rsidR="00314432" w:rsidRPr="00E36106" w:rsidRDefault="00314432" w:rsidP="00E36106">
      <w:pPr>
        <w:pStyle w:val="ListParagraph"/>
        <w:numPr>
          <w:ilvl w:val="0"/>
          <w:numId w:val="26"/>
        </w:numPr>
        <w:rPr>
          <w:rFonts w:ascii="Calibri" w:hAnsi="Calibri" w:cs="Calibri"/>
          <w:sz w:val="22"/>
          <w:szCs w:val="22"/>
        </w:rPr>
      </w:pPr>
      <w:r w:rsidRPr="00E36106">
        <w:rPr>
          <w:rFonts w:ascii="Calibri" w:hAnsi="Calibri" w:cs="Calibri"/>
          <w:sz w:val="22"/>
          <w:szCs w:val="22"/>
        </w:rPr>
        <w:t>Unexpired Employment Authorization Document Issued by Dept. of Homeland Security</w:t>
      </w:r>
    </w:p>
    <w:p w:rsidR="00314432" w:rsidRPr="00B23F45" w:rsidRDefault="00314432" w:rsidP="00E36106"/>
    <w:p w:rsidR="00314432" w:rsidRPr="00936F04" w:rsidRDefault="00314432" w:rsidP="00511A67">
      <w:pPr>
        <w:pStyle w:val="Heading8"/>
        <w:keepLines w:val="0"/>
        <w:numPr>
          <w:ilvl w:val="0"/>
          <w:numId w:val="1"/>
        </w:numPr>
        <w:spacing w:before="0"/>
        <w:ind w:left="900" w:hanging="540"/>
        <w:rPr>
          <w:rFonts w:ascii="Calibri" w:hAnsi="Calibri" w:cs="Calibri"/>
          <w:b/>
          <w:sz w:val="22"/>
          <w:szCs w:val="22"/>
        </w:rPr>
      </w:pPr>
      <w:r w:rsidRPr="00936F04">
        <w:rPr>
          <w:rFonts w:ascii="Calibri" w:hAnsi="Calibri" w:cs="Calibri"/>
          <w:b/>
          <w:sz w:val="22"/>
          <w:szCs w:val="22"/>
        </w:rPr>
        <w:t>Photo ID</w:t>
      </w:r>
    </w:p>
    <w:p w:rsidR="00314432" w:rsidRPr="00117F21" w:rsidRDefault="00314432" w:rsidP="00117F21">
      <w:pPr>
        <w:pStyle w:val="ListParagraph"/>
        <w:numPr>
          <w:ilvl w:val="0"/>
          <w:numId w:val="24"/>
        </w:numPr>
        <w:rPr>
          <w:rFonts w:ascii="Calibri" w:hAnsi="Calibri"/>
        </w:rPr>
      </w:pPr>
      <w:r w:rsidRPr="00117F21">
        <w:rPr>
          <w:rFonts w:ascii="Calibri" w:hAnsi="Calibri"/>
        </w:rPr>
        <w:t>A valid government issued photo ID is required at the time of application. A copy will be made and kept on file.</w:t>
      </w:r>
    </w:p>
    <w:p w:rsidR="00314432" w:rsidRPr="00864869" w:rsidRDefault="00314432" w:rsidP="00314432">
      <w:pPr>
        <w:ind w:left="1440"/>
        <w:rPr>
          <w:rFonts w:ascii="Calibri" w:hAnsi="Calibri"/>
        </w:rPr>
      </w:pPr>
    </w:p>
    <w:p w:rsidR="00314432" w:rsidRPr="00117F21" w:rsidRDefault="00314432" w:rsidP="00117F21">
      <w:pPr>
        <w:pStyle w:val="ListParagraph"/>
        <w:numPr>
          <w:ilvl w:val="0"/>
          <w:numId w:val="23"/>
        </w:numPr>
        <w:rPr>
          <w:rFonts w:ascii="Calibri" w:hAnsi="Calibri"/>
        </w:rPr>
      </w:pPr>
      <w:r w:rsidRPr="00117F21">
        <w:rPr>
          <w:rFonts w:ascii="Calibri" w:hAnsi="Calibri"/>
        </w:rPr>
        <w:t xml:space="preserve">If an applicant </w:t>
      </w:r>
      <w:proofErr w:type="gramStart"/>
      <w:r w:rsidRPr="00117F21">
        <w:rPr>
          <w:rFonts w:ascii="Calibri" w:hAnsi="Calibri"/>
        </w:rPr>
        <w:t>submits an application</w:t>
      </w:r>
      <w:proofErr w:type="gramEnd"/>
      <w:r w:rsidR="00E1405F">
        <w:rPr>
          <w:rFonts w:ascii="Calibri" w:hAnsi="Calibri"/>
        </w:rPr>
        <w:t>,</w:t>
      </w:r>
      <w:r w:rsidRPr="00117F21">
        <w:rPr>
          <w:rFonts w:ascii="Calibri" w:hAnsi="Calibri"/>
        </w:rPr>
        <w:t xml:space="preserve"> but does not proceed with the application process</w:t>
      </w:r>
      <w:r w:rsidR="00E1405F">
        <w:rPr>
          <w:rFonts w:ascii="Calibri" w:hAnsi="Calibri"/>
        </w:rPr>
        <w:t>,</w:t>
      </w:r>
      <w:r w:rsidRPr="00117F21">
        <w:rPr>
          <w:rFonts w:ascii="Calibri" w:hAnsi="Calibri"/>
        </w:rPr>
        <w:t xml:space="preserve"> </w:t>
      </w:r>
      <w:r w:rsidR="00E36106">
        <w:rPr>
          <w:rFonts w:ascii="Calibri" w:hAnsi="Calibri"/>
        </w:rPr>
        <w:t>the</w:t>
      </w:r>
      <w:r w:rsidRPr="00117F21">
        <w:rPr>
          <w:rFonts w:ascii="Calibri" w:hAnsi="Calibri"/>
        </w:rPr>
        <w:t xml:space="preserve"> ID will be shredded 30 days after submission.</w:t>
      </w:r>
    </w:p>
    <w:p w:rsidR="00314432" w:rsidRPr="00B23F45" w:rsidRDefault="00E36106" w:rsidP="00E36106">
      <w:pPr>
        <w:rPr>
          <w:rFonts w:ascii="Calibri" w:hAnsi="Calibri" w:cs="Calibri"/>
          <w:i/>
          <w:szCs w:val="22"/>
        </w:rPr>
      </w:pPr>
      <w:r>
        <w:rPr>
          <w:noProof/>
        </w:rPr>
        <mc:AlternateContent>
          <mc:Choice Requires="wps">
            <w:drawing>
              <wp:anchor distT="0" distB="0" distL="114300" distR="114300" simplePos="0" relativeHeight="251662336" behindDoc="0" locked="0" layoutInCell="1" allowOverlap="1" wp14:anchorId="6DC10277" wp14:editId="20888CD0">
                <wp:simplePos x="0" y="0"/>
                <wp:positionH relativeFrom="column">
                  <wp:posOffset>150495</wp:posOffset>
                </wp:positionH>
                <wp:positionV relativeFrom="paragraph">
                  <wp:posOffset>582295</wp:posOffset>
                </wp:positionV>
                <wp:extent cx="1466850" cy="24765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32" w:rsidRPr="00E73955" w:rsidRDefault="00314432" w:rsidP="00314432">
                            <w:pPr>
                              <w:rPr>
                                <w:rFonts w:ascii="Calibri" w:hAnsi="Calibri"/>
                                <w:sz w:val="20"/>
                                <w:szCs w:val="20"/>
                              </w:rPr>
                            </w:pPr>
                            <w:r w:rsidRPr="00E73955">
                              <w:rPr>
                                <w:rFonts w:ascii="Calibri" w:hAnsi="Calibri"/>
                                <w:sz w:val="20"/>
                                <w:szCs w:val="20"/>
                              </w:rPr>
                              <w:t xml:space="preserve">Updated </w:t>
                            </w:r>
                            <w:r w:rsidR="00E12781">
                              <w:rPr>
                                <w:rFonts w:ascii="Calibri" w:hAnsi="Calibri"/>
                                <w:sz w:val="20"/>
                                <w:szCs w:val="20"/>
                              </w:rPr>
                              <w:t>08-07-18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10277" id="_x0000_t202" coordsize="21600,21600" o:spt="202" path="m,l,21600r21600,l21600,xe">
                <v:stroke joinstyle="miter"/>
                <v:path gradientshapeok="t" o:connecttype="rect"/>
              </v:shapetype>
              <v:shape id="Text Box 2" o:spid="_x0000_s1026" type="#_x0000_t202" style="position:absolute;margin-left:11.85pt;margin-top:45.85pt;width:11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mHfw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" stroked="f">
                <v:textbox>
                  <w:txbxContent>
                    <w:p w:rsidR="00314432" w:rsidRPr="00E73955" w:rsidRDefault="00314432" w:rsidP="00314432">
                      <w:pPr>
                        <w:rPr>
                          <w:rFonts w:ascii="Calibri" w:hAnsi="Calibri"/>
                          <w:sz w:val="20"/>
                          <w:szCs w:val="20"/>
                        </w:rPr>
                      </w:pPr>
                      <w:r w:rsidRPr="00E73955">
                        <w:rPr>
                          <w:rFonts w:ascii="Calibri" w:hAnsi="Calibri"/>
                          <w:sz w:val="20"/>
                          <w:szCs w:val="20"/>
                        </w:rPr>
                        <w:t xml:space="preserve">Updated </w:t>
                      </w:r>
                      <w:r w:rsidR="00E12781">
                        <w:rPr>
                          <w:rFonts w:ascii="Calibri" w:hAnsi="Calibri"/>
                          <w:sz w:val="20"/>
                          <w:szCs w:val="20"/>
                        </w:rPr>
                        <w:t>08-07-18</w:t>
                      </w:r>
                    </w:p>
                  </w:txbxContent>
                </v:textbox>
              </v:shape>
            </w:pict>
          </mc:Fallback>
        </mc:AlternateContent>
      </w:r>
    </w:p>
    <w:p w:rsidR="00314432" w:rsidRDefault="002772B5" w:rsidP="004057F5">
      <w:pPr>
        <w:rPr>
          <w:rFonts w:ascii="Calibri" w:hAnsi="Calibri" w:cs="Calibri"/>
          <w:b/>
          <w:sz w:val="22"/>
          <w:szCs w:val="22"/>
          <w:u w:val="single"/>
        </w:rPr>
      </w:pPr>
      <w:r w:rsidRPr="009A55F0">
        <w:rPr>
          <w:rFonts w:ascii="Calibri" w:hAnsi="Calibri"/>
          <w:noProof/>
        </w:rPr>
        <mc:AlternateContent>
          <mc:Choice Requires="wps">
            <w:drawing>
              <wp:anchor distT="45720" distB="45720" distL="114300" distR="114300" simplePos="0" relativeHeight="251664384" behindDoc="0" locked="0" layoutInCell="1" allowOverlap="1" wp14:anchorId="64C28E33" wp14:editId="16D63663">
                <wp:simplePos x="0" y="0"/>
                <wp:positionH relativeFrom="column">
                  <wp:posOffset>6104890</wp:posOffset>
                </wp:positionH>
                <wp:positionV relativeFrom="paragraph">
                  <wp:posOffset>-170815</wp:posOffset>
                </wp:positionV>
                <wp:extent cx="520700" cy="457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57200"/>
                        </a:xfrm>
                        <a:prstGeom prst="rect">
                          <a:avLst/>
                        </a:prstGeom>
                        <a:solidFill>
                          <a:srgbClr val="FFFFFF"/>
                        </a:solidFill>
                        <a:ln w="9525">
                          <a:solidFill>
                            <a:srgbClr val="000000"/>
                          </a:solidFill>
                          <a:miter lim="800000"/>
                          <a:headEnd/>
                          <a:tailEnd/>
                        </a:ln>
                      </wps:spPr>
                      <wps:txbx>
                        <w:txbxContent>
                          <w:p w:rsidR="009A55F0" w:rsidRDefault="002772B5">
                            <w:r>
                              <w:rPr>
                                <w:noProof/>
                              </w:rPr>
                              <w:drawing>
                                <wp:inline distT="0" distB="0" distL="0" distR="0" wp14:anchorId="46E99F67" wp14:editId="0B951D0B">
                                  <wp:extent cx="330200" cy="361950"/>
                                  <wp:effectExtent l="0" t="0" r="0" b="0"/>
                                  <wp:docPr id="9" name="Picture 9" descr="j0260194"/>
                                  <wp:cNvGraphicFramePr/>
                                  <a:graphic xmlns:a="http://schemas.openxmlformats.org/drawingml/2006/main">
                                    <a:graphicData uri="http://schemas.openxmlformats.org/drawingml/2006/picture">
                                      <pic:pic xmlns:pic="http://schemas.openxmlformats.org/drawingml/2006/picture">
                                        <pic:nvPicPr>
                                          <pic:cNvPr id="3" name="Picture 3" descr="j026019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361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28E33" id="_x0000_s1027" type="#_x0000_t202" style="position:absolute;margin-left:480.7pt;margin-top:-13.45pt;width:41pt;height: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">
                <v:textbox>
                  <w:txbxContent>
                    <w:p w:rsidR="009A55F0" w:rsidRDefault="002772B5">
                      <w:r>
                        <w:rPr>
                          <w:noProof/>
                        </w:rPr>
                        <w:drawing>
                          <wp:inline distT="0" distB="0" distL="0" distR="0" wp14:anchorId="46E99F67" wp14:editId="0B951D0B">
                            <wp:extent cx="330200" cy="361950"/>
                            <wp:effectExtent l="0" t="0" r="0" b="0"/>
                            <wp:docPr id="9" name="Picture 9" descr="j0260194"/>
                            <wp:cNvGraphicFramePr/>
                            <a:graphic xmlns:a="http://schemas.openxmlformats.org/drawingml/2006/main">
                              <a:graphicData uri="http://schemas.openxmlformats.org/drawingml/2006/picture">
                                <pic:pic xmlns:pic="http://schemas.openxmlformats.org/drawingml/2006/picture">
                                  <pic:nvPicPr>
                                    <pic:cNvPr id="3" name="Picture 3" descr="j026019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 cy="361950"/>
                                    </a:xfrm>
                                    <a:prstGeom prst="rect">
                                      <a:avLst/>
                                    </a:prstGeom>
                                    <a:noFill/>
                                    <a:ln>
                                      <a:noFill/>
                                    </a:ln>
                                  </pic:spPr>
                                </pic:pic>
                              </a:graphicData>
                            </a:graphic>
                          </wp:inline>
                        </w:drawing>
                      </w:r>
                    </w:p>
                  </w:txbxContent>
                </v:textbox>
                <w10:wrap type="square"/>
              </v:shape>
            </w:pict>
          </mc:Fallback>
        </mc:AlternateContent>
      </w:r>
    </w:p>
    <w:sectPr w:rsidR="00314432" w:rsidSect="00E36106">
      <w:footerReference w:type="default" r:id="rId10"/>
      <w:pgSz w:w="12240" w:h="15840"/>
      <w:pgMar w:top="720"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F10" w:rsidRDefault="000A4F10" w:rsidP="00117F21">
      <w:r>
        <w:separator/>
      </w:r>
    </w:p>
  </w:endnote>
  <w:endnote w:type="continuationSeparator" w:id="0">
    <w:p w:rsidR="000A4F10" w:rsidRDefault="000A4F10" w:rsidP="001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576004"/>
      <w:docPartObj>
        <w:docPartGallery w:val="Page Numbers (Bottom of Page)"/>
        <w:docPartUnique/>
      </w:docPartObj>
    </w:sdtPr>
    <w:sdtEndPr>
      <w:rPr>
        <w:noProof/>
      </w:rPr>
    </w:sdtEndPr>
    <w:sdtContent>
      <w:p w:rsidR="00117F21" w:rsidRDefault="00117F21">
        <w:pPr>
          <w:pStyle w:val="Footer"/>
          <w:jc w:val="right"/>
        </w:pPr>
        <w:r>
          <w:fldChar w:fldCharType="begin"/>
        </w:r>
        <w:r>
          <w:instrText xml:space="preserve"> PAGE   \* MERGEFORMAT </w:instrText>
        </w:r>
        <w:r>
          <w:fldChar w:fldCharType="separate"/>
        </w:r>
        <w:r w:rsidR="00590697">
          <w:rPr>
            <w:noProof/>
          </w:rPr>
          <w:t>3</w:t>
        </w:r>
        <w:r>
          <w:rPr>
            <w:noProof/>
          </w:rPr>
          <w:fldChar w:fldCharType="end"/>
        </w:r>
        <w:r w:rsidR="00E36106">
          <w:rPr>
            <w:noProof/>
          </w:rPr>
          <w:t xml:space="preserve"> of 4</w:t>
        </w:r>
      </w:p>
    </w:sdtContent>
  </w:sdt>
  <w:p w:rsidR="00117F21" w:rsidRDefault="00E36106" w:rsidP="00E36106">
    <w:pPr>
      <w:pStyle w:val="Footer"/>
      <w:tabs>
        <w:tab w:val="clear" w:pos="4680"/>
        <w:tab w:val="clear" w:pos="9360"/>
        <w:tab w:val="left" w:pos="86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F10" w:rsidRDefault="000A4F10" w:rsidP="00117F21">
      <w:r>
        <w:separator/>
      </w:r>
    </w:p>
  </w:footnote>
  <w:footnote w:type="continuationSeparator" w:id="0">
    <w:p w:rsidR="000A4F10" w:rsidRDefault="000A4F10" w:rsidP="001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788"/>
    <w:multiLevelType w:val="hybridMultilevel"/>
    <w:tmpl w:val="D9BCB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7D78D9"/>
    <w:multiLevelType w:val="hybridMultilevel"/>
    <w:tmpl w:val="E75C7AD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BF7D60"/>
    <w:multiLevelType w:val="hybridMultilevel"/>
    <w:tmpl w:val="3A1806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F05F2"/>
    <w:multiLevelType w:val="hybridMultilevel"/>
    <w:tmpl w:val="71EE3F08"/>
    <w:lvl w:ilvl="0" w:tplc="A6CEE12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B727C9"/>
    <w:multiLevelType w:val="hybridMultilevel"/>
    <w:tmpl w:val="56F6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61373"/>
    <w:multiLevelType w:val="hybridMultilevel"/>
    <w:tmpl w:val="688C2B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0E27DB"/>
    <w:multiLevelType w:val="hybridMultilevel"/>
    <w:tmpl w:val="882C5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24024"/>
    <w:multiLevelType w:val="hybridMultilevel"/>
    <w:tmpl w:val="CD8C0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70104"/>
    <w:multiLevelType w:val="hybridMultilevel"/>
    <w:tmpl w:val="933E2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FC121F"/>
    <w:multiLevelType w:val="hybridMultilevel"/>
    <w:tmpl w:val="DC8EC8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0F66A9"/>
    <w:multiLevelType w:val="hybridMultilevel"/>
    <w:tmpl w:val="675A52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1783A"/>
    <w:multiLevelType w:val="hybridMultilevel"/>
    <w:tmpl w:val="4B7649AA"/>
    <w:lvl w:ilvl="0" w:tplc="D4FEABF4">
      <w:start w:val="1"/>
      <w:numFmt w:val="upperRoman"/>
      <w:lvlText w:val="%1."/>
      <w:lvlJc w:val="left"/>
      <w:pPr>
        <w:ind w:left="720" w:hanging="360"/>
      </w:pPr>
      <w:rPr>
        <w:rFonts w:hint="default"/>
      </w:rPr>
    </w:lvl>
    <w:lvl w:ilvl="1" w:tplc="AF4A1DC2">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613A4"/>
    <w:multiLevelType w:val="hybridMultilevel"/>
    <w:tmpl w:val="6D9EE6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F60C35"/>
    <w:multiLevelType w:val="hybridMultilevel"/>
    <w:tmpl w:val="EDF2137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FD023A"/>
    <w:multiLevelType w:val="hybridMultilevel"/>
    <w:tmpl w:val="2858F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E6CFD"/>
    <w:multiLevelType w:val="hybridMultilevel"/>
    <w:tmpl w:val="E25C8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80CD0"/>
    <w:multiLevelType w:val="hybridMultilevel"/>
    <w:tmpl w:val="6278006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ACF2613"/>
    <w:multiLevelType w:val="hybridMultilevel"/>
    <w:tmpl w:val="C0BEE546"/>
    <w:lvl w:ilvl="0" w:tplc="04090011">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4E1717B0"/>
    <w:multiLevelType w:val="hybridMultilevel"/>
    <w:tmpl w:val="E288F7A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4025C3"/>
    <w:multiLevelType w:val="hybridMultilevel"/>
    <w:tmpl w:val="C89A5AFA"/>
    <w:lvl w:ilvl="0" w:tplc="D4FEABF4">
      <w:start w:val="1"/>
      <w:numFmt w:val="upperRoman"/>
      <w:lvlText w:val="%1."/>
      <w:lvlJc w:val="left"/>
      <w:pPr>
        <w:ind w:left="720" w:hanging="360"/>
      </w:pPr>
      <w:rPr>
        <w:rFonts w:hint="default"/>
      </w:rPr>
    </w:lvl>
    <w:lvl w:ilvl="1" w:tplc="AF4A1DC2">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949EA"/>
    <w:multiLevelType w:val="hybridMultilevel"/>
    <w:tmpl w:val="A9C2F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120CFF"/>
    <w:multiLevelType w:val="hybridMultilevel"/>
    <w:tmpl w:val="AEA45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B503EB"/>
    <w:multiLevelType w:val="hybridMultilevel"/>
    <w:tmpl w:val="D93C4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7C2FA9"/>
    <w:multiLevelType w:val="hybridMultilevel"/>
    <w:tmpl w:val="BC98C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DD2D81"/>
    <w:multiLevelType w:val="hybridMultilevel"/>
    <w:tmpl w:val="18E8D4F6"/>
    <w:lvl w:ilvl="0" w:tplc="04090019">
      <w:start w:val="1"/>
      <w:numFmt w:val="lowerLetter"/>
      <w:lvlText w:val="%1."/>
      <w:lvlJc w:val="left"/>
      <w:pPr>
        <w:ind w:left="720" w:hanging="360"/>
      </w:pPr>
      <w:rPr>
        <w:rFonts w:hint="default"/>
      </w:rPr>
    </w:lvl>
    <w:lvl w:ilvl="1" w:tplc="AF4A1DC2">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248D2"/>
    <w:multiLevelType w:val="hybridMultilevel"/>
    <w:tmpl w:val="28001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3"/>
  </w:num>
  <w:num w:numId="3">
    <w:abstractNumId w:val="20"/>
  </w:num>
  <w:num w:numId="4">
    <w:abstractNumId w:val="0"/>
  </w:num>
  <w:num w:numId="5">
    <w:abstractNumId w:val="22"/>
  </w:num>
  <w:num w:numId="6">
    <w:abstractNumId w:val="25"/>
  </w:num>
  <w:num w:numId="7">
    <w:abstractNumId w:val="9"/>
  </w:num>
  <w:num w:numId="8">
    <w:abstractNumId w:val="5"/>
  </w:num>
  <w:num w:numId="9">
    <w:abstractNumId w:val="19"/>
  </w:num>
  <w:num w:numId="10">
    <w:abstractNumId w:val="8"/>
  </w:num>
  <w:num w:numId="11">
    <w:abstractNumId w:val="2"/>
  </w:num>
  <w:num w:numId="12">
    <w:abstractNumId w:val="3"/>
  </w:num>
  <w:num w:numId="13">
    <w:abstractNumId w:val="17"/>
  </w:num>
  <w:num w:numId="14">
    <w:abstractNumId w:val="24"/>
  </w:num>
  <w:num w:numId="15">
    <w:abstractNumId w:val="18"/>
  </w:num>
  <w:num w:numId="16">
    <w:abstractNumId w:val="10"/>
  </w:num>
  <w:num w:numId="17">
    <w:abstractNumId w:val="7"/>
  </w:num>
  <w:num w:numId="18">
    <w:abstractNumId w:val="14"/>
  </w:num>
  <w:num w:numId="19">
    <w:abstractNumId w:val="12"/>
  </w:num>
  <w:num w:numId="20">
    <w:abstractNumId w:val="4"/>
  </w:num>
  <w:num w:numId="21">
    <w:abstractNumId w:val="13"/>
  </w:num>
  <w:num w:numId="22">
    <w:abstractNumId w:val="15"/>
  </w:num>
  <w:num w:numId="23">
    <w:abstractNumId w:val="21"/>
  </w:num>
  <w:num w:numId="24">
    <w:abstractNumId w:val="6"/>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AF"/>
    <w:rsid w:val="00004266"/>
    <w:rsid w:val="00011E06"/>
    <w:rsid w:val="00024178"/>
    <w:rsid w:val="0002562D"/>
    <w:rsid w:val="00027369"/>
    <w:rsid w:val="00032288"/>
    <w:rsid w:val="00036B08"/>
    <w:rsid w:val="00047C8A"/>
    <w:rsid w:val="00050252"/>
    <w:rsid w:val="00052F5C"/>
    <w:rsid w:val="000613D6"/>
    <w:rsid w:val="00075947"/>
    <w:rsid w:val="000809BB"/>
    <w:rsid w:val="00080AB5"/>
    <w:rsid w:val="0008452A"/>
    <w:rsid w:val="000868A1"/>
    <w:rsid w:val="00090353"/>
    <w:rsid w:val="00093E99"/>
    <w:rsid w:val="000A3F65"/>
    <w:rsid w:val="000A4F10"/>
    <w:rsid w:val="000B1097"/>
    <w:rsid w:val="000C1778"/>
    <w:rsid w:val="000C472E"/>
    <w:rsid w:val="000C5320"/>
    <w:rsid w:val="000E3E9B"/>
    <w:rsid w:val="000F27F7"/>
    <w:rsid w:val="00104258"/>
    <w:rsid w:val="0010449F"/>
    <w:rsid w:val="0011438F"/>
    <w:rsid w:val="00116992"/>
    <w:rsid w:val="00117F21"/>
    <w:rsid w:val="00121B2F"/>
    <w:rsid w:val="00121F4E"/>
    <w:rsid w:val="00127B5E"/>
    <w:rsid w:val="0013491C"/>
    <w:rsid w:val="0013678F"/>
    <w:rsid w:val="0015334A"/>
    <w:rsid w:val="00172C46"/>
    <w:rsid w:val="001839C5"/>
    <w:rsid w:val="00183B3A"/>
    <w:rsid w:val="0018684E"/>
    <w:rsid w:val="001911F6"/>
    <w:rsid w:val="00196B30"/>
    <w:rsid w:val="00197350"/>
    <w:rsid w:val="00197732"/>
    <w:rsid w:val="001A552B"/>
    <w:rsid w:val="001A5F07"/>
    <w:rsid w:val="001B24EA"/>
    <w:rsid w:val="001C3B9C"/>
    <w:rsid w:val="001D6952"/>
    <w:rsid w:val="001D6D9C"/>
    <w:rsid w:val="001E14EF"/>
    <w:rsid w:val="001F4198"/>
    <w:rsid w:val="001F7D21"/>
    <w:rsid w:val="002142C3"/>
    <w:rsid w:val="00215354"/>
    <w:rsid w:val="002166FC"/>
    <w:rsid w:val="0022426A"/>
    <w:rsid w:val="00226418"/>
    <w:rsid w:val="00235BA2"/>
    <w:rsid w:val="00256278"/>
    <w:rsid w:val="00265FC7"/>
    <w:rsid w:val="002674BF"/>
    <w:rsid w:val="002703FC"/>
    <w:rsid w:val="00270EFB"/>
    <w:rsid w:val="0027144E"/>
    <w:rsid w:val="002772B5"/>
    <w:rsid w:val="00297D62"/>
    <w:rsid w:val="002A4B1C"/>
    <w:rsid w:val="002B5758"/>
    <w:rsid w:val="002C055B"/>
    <w:rsid w:val="002C426D"/>
    <w:rsid w:val="002C60A9"/>
    <w:rsid w:val="002E0EE7"/>
    <w:rsid w:val="002E41FE"/>
    <w:rsid w:val="002F1922"/>
    <w:rsid w:val="003053D6"/>
    <w:rsid w:val="00307207"/>
    <w:rsid w:val="003115EA"/>
    <w:rsid w:val="00314432"/>
    <w:rsid w:val="0034041F"/>
    <w:rsid w:val="00345D38"/>
    <w:rsid w:val="00352F41"/>
    <w:rsid w:val="003575FF"/>
    <w:rsid w:val="00372647"/>
    <w:rsid w:val="00374F8F"/>
    <w:rsid w:val="00376D39"/>
    <w:rsid w:val="003806FC"/>
    <w:rsid w:val="003919E9"/>
    <w:rsid w:val="00396AA6"/>
    <w:rsid w:val="0039799F"/>
    <w:rsid w:val="003A1517"/>
    <w:rsid w:val="003D193C"/>
    <w:rsid w:val="003E2715"/>
    <w:rsid w:val="003F088E"/>
    <w:rsid w:val="003F109C"/>
    <w:rsid w:val="004057F5"/>
    <w:rsid w:val="00425214"/>
    <w:rsid w:val="00433968"/>
    <w:rsid w:val="004339AF"/>
    <w:rsid w:val="0043757F"/>
    <w:rsid w:val="00471E4B"/>
    <w:rsid w:val="00473AF4"/>
    <w:rsid w:val="004740E9"/>
    <w:rsid w:val="00477C8F"/>
    <w:rsid w:val="00484B3D"/>
    <w:rsid w:val="00485BDF"/>
    <w:rsid w:val="00491D05"/>
    <w:rsid w:val="004A2364"/>
    <w:rsid w:val="004A4FE4"/>
    <w:rsid w:val="004A67CE"/>
    <w:rsid w:val="004C5CF6"/>
    <w:rsid w:val="004C6860"/>
    <w:rsid w:val="004D0AD2"/>
    <w:rsid w:val="004D3E40"/>
    <w:rsid w:val="004E05A3"/>
    <w:rsid w:val="004F747A"/>
    <w:rsid w:val="00511A67"/>
    <w:rsid w:val="00516F0D"/>
    <w:rsid w:val="005278C9"/>
    <w:rsid w:val="00551B9C"/>
    <w:rsid w:val="00551D42"/>
    <w:rsid w:val="0057109D"/>
    <w:rsid w:val="005719FC"/>
    <w:rsid w:val="00582971"/>
    <w:rsid w:val="0058359D"/>
    <w:rsid w:val="005839F0"/>
    <w:rsid w:val="005858BA"/>
    <w:rsid w:val="005860FA"/>
    <w:rsid w:val="00590667"/>
    <w:rsid w:val="00590697"/>
    <w:rsid w:val="00592DC8"/>
    <w:rsid w:val="005A148F"/>
    <w:rsid w:val="005B035B"/>
    <w:rsid w:val="005C7B92"/>
    <w:rsid w:val="005D6E79"/>
    <w:rsid w:val="005E433C"/>
    <w:rsid w:val="005E576C"/>
    <w:rsid w:val="005E6CA6"/>
    <w:rsid w:val="005F0110"/>
    <w:rsid w:val="006059E9"/>
    <w:rsid w:val="00633565"/>
    <w:rsid w:val="0065232D"/>
    <w:rsid w:val="006673B5"/>
    <w:rsid w:val="0068294B"/>
    <w:rsid w:val="00697614"/>
    <w:rsid w:val="006A182C"/>
    <w:rsid w:val="006B1729"/>
    <w:rsid w:val="006B2C17"/>
    <w:rsid w:val="006B63BE"/>
    <w:rsid w:val="006E1771"/>
    <w:rsid w:val="006F0E9A"/>
    <w:rsid w:val="006F204E"/>
    <w:rsid w:val="007039A4"/>
    <w:rsid w:val="00712933"/>
    <w:rsid w:val="007175E3"/>
    <w:rsid w:val="007308B7"/>
    <w:rsid w:val="00736921"/>
    <w:rsid w:val="00745122"/>
    <w:rsid w:val="00754133"/>
    <w:rsid w:val="0076596A"/>
    <w:rsid w:val="007764A4"/>
    <w:rsid w:val="007810FD"/>
    <w:rsid w:val="007A4872"/>
    <w:rsid w:val="007B3129"/>
    <w:rsid w:val="007E594A"/>
    <w:rsid w:val="0080104A"/>
    <w:rsid w:val="00815657"/>
    <w:rsid w:val="008159E0"/>
    <w:rsid w:val="0082264A"/>
    <w:rsid w:val="008238E5"/>
    <w:rsid w:val="00825AE2"/>
    <w:rsid w:val="00857F44"/>
    <w:rsid w:val="00873D8A"/>
    <w:rsid w:val="00876035"/>
    <w:rsid w:val="00877289"/>
    <w:rsid w:val="0088489A"/>
    <w:rsid w:val="008A0206"/>
    <w:rsid w:val="008A21DE"/>
    <w:rsid w:val="008A4E81"/>
    <w:rsid w:val="008B0D5C"/>
    <w:rsid w:val="008C15A8"/>
    <w:rsid w:val="008E19F8"/>
    <w:rsid w:val="008F2927"/>
    <w:rsid w:val="008F4C32"/>
    <w:rsid w:val="008F5495"/>
    <w:rsid w:val="009035BC"/>
    <w:rsid w:val="00907873"/>
    <w:rsid w:val="009259F2"/>
    <w:rsid w:val="00930843"/>
    <w:rsid w:val="00931B9D"/>
    <w:rsid w:val="00936F04"/>
    <w:rsid w:val="00937131"/>
    <w:rsid w:val="009423AF"/>
    <w:rsid w:val="00947C1A"/>
    <w:rsid w:val="00953F9E"/>
    <w:rsid w:val="00954C4F"/>
    <w:rsid w:val="009568AB"/>
    <w:rsid w:val="00973FD1"/>
    <w:rsid w:val="009757EC"/>
    <w:rsid w:val="00977672"/>
    <w:rsid w:val="009A55F0"/>
    <w:rsid w:val="009A6081"/>
    <w:rsid w:val="009B5696"/>
    <w:rsid w:val="009B650C"/>
    <w:rsid w:val="009C3B10"/>
    <w:rsid w:val="009C6F6B"/>
    <w:rsid w:val="009D145D"/>
    <w:rsid w:val="009D4A16"/>
    <w:rsid w:val="009F122D"/>
    <w:rsid w:val="00A0249D"/>
    <w:rsid w:val="00A02AA4"/>
    <w:rsid w:val="00A03BC5"/>
    <w:rsid w:val="00A04AD2"/>
    <w:rsid w:val="00A15146"/>
    <w:rsid w:val="00A231BD"/>
    <w:rsid w:val="00A34219"/>
    <w:rsid w:val="00A40458"/>
    <w:rsid w:val="00A54D9E"/>
    <w:rsid w:val="00AA41A5"/>
    <w:rsid w:val="00AB3447"/>
    <w:rsid w:val="00AC5214"/>
    <w:rsid w:val="00AC7DC7"/>
    <w:rsid w:val="00AD7E36"/>
    <w:rsid w:val="00AE49B6"/>
    <w:rsid w:val="00AE7CB6"/>
    <w:rsid w:val="00B13B7F"/>
    <w:rsid w:val="00B219FD"/>
    <w:rsid w:val="00B25BCC"/>
    <w:rsid w:val="00B31006"/>
    <w:rsid w:val="00B316A3"/>
    <w:rsid w:val="00B32524"/>
    <w:rsid w:val="00B437F1"/>
    <w:rsid w:val="00B50FBB"/>
    <w:rsid w:val="00B53B71"/>
    <w:rsid w:val="00B8071E"/>
    <w:rsid w:val="00B84439"/>
    <w:rsid w:val="00B8556B"/>
    <w:rsid w:val="00B859E5"/>
    <w:rsid w:val="00B9076E"/>
    <w:rsid w:val="00BB0A3A"/>
    <w:rsid w:val="00BB120F"/>
    <w:rsid w:val="00BC5861"/>
    <w:rsid w:val="00BC5A39"/>
    <w:rsid w:val="00BC7001"/>
    <w:rsid w:val="00BD6227"/>
    <w:rsid w:val="00BE70D8"/>
    <w:rsid w:val="00BF2615"/>
    <w:rsid w:val="00BF5D14"/>
    <w:rsid w:val="00C004DA"/>
    <w:rsid w:val="00C03687"/>
    <w:rsid w:val="00C05BDC"/>
    <w:rsid w:val="00C06085"/>
    <w:rsid w:val="00C10F35"/>
    <w:rsid w:val="00C14915"/>
    <w:rsid w:val="00C61D90"/>
    <w:rsid w:val="00C63195"/>
    <w:rsid w:val="00C6543B"/>
    <w:rsid w:val="00C7241F"/>
    <w:rsid w:val="00C81322"/>
    <w:rsid w:val="00C82A86"/>
    <w:rsid w:val="00C83DAB"/>
    <w:rsid w:val="00C8400A"/>
    <w:rsid w:val="00CB36B2"/>
    <w:rsid w:val="00CB3F69"/>
    <w:rsid w:val="00CB4000"/>
    <w:rsid w:val="00CC3119"/>
    <w:rsid w:val="00CD640D"/>
    <w:rsid w:val="00CF7BAF"/>
    <w:rsid w:val="00D17436"/>
    <w:rsid w:val="00D322CC"/>
    <w:rsid w:val="00D4205C"/>
    <w:rsid w:val="00D46CA1"/>
    <w:rsid w:val="00D50BC3"/>
    <w:rsid w:val="00D55697"/>
    <w:rsid w:val="00D55B69"/>
    <w:rsid w:val="00D66BD4"/>
    <w:rsid w:val="00D77BF3"/>
    <w:rsid w:val="00D83DB0"/>
    <w:rsid w:val="00D96A61"/>
    <w:rsid w:val="00DA2322"/>
    <w:rsid w:val="00DA3AA4"/>
    <w:rsid w:val="00DA514D"/>
    <w:rsid w:val="00DA7BE2"/>
    <w:rsid w:val="00DB59B5"/>
    <w:rsid w:val="00DC04EB"/>
    <w:rsid w:val="00DC6F14"/>
    <w:rsid w:val="00DD1FAE"/>
    <w:rsid w:val="00DD2C3A"/>
    <w:rsid w:val="00DD47CA"/>
    <w:rsid w:val="00DE3607"/>
    <w:rsid w:val="00DF1142"/>
    <w:rsid w:val="00DF4129"/>
    <w:rsid w:val="00DF561A"/>
    <w:rsid w:val="00E114EF"/>
    <w:rsid w:val="00E12781"/>
    <w:rsid w:val="00E1405F"/>
    <w:rsid w:val="00E20386"/>
    <w:rsid w:val="00E265D5"/>
    <w:rsid w:val="00E32983"/>
    <w:rsid w:val="00E36106"/>
    <w:rsid w:val="00E47B7C"/>
    <w:rsid w:val="00E517C8"/>
    <w:rsid w:val="00E60BE1"/>
    <w:rsid w:val="00E62E8F"/>
    <w:rsid w:val="00E85DB2"/>
    <w:rsid w:val="00E86388"/>
    <w:rsid w:val="00E93FBE"/>
    <w:rsid w:val="00EA1FED"/>
    <w:rsid w:val="00EC1FBB"/>
    <w:rsid w:val="00ED2618"/>
    <w:rsid w:val="00ED46A7"/>
    <w:rsid w:val="00EE19B4"/>
    <w:rsid w:val="00EE51FD"/>
    <w:rsid w:val="00F0453B"/>
    <w:rsid w:val="00F11D1C"/>
    <w:rsid w:val="00F13A36"/>
    <w:rsid w:val="00F14710"/>
    <w:rsid w:val="00F168A3"/>
    <w:rsid w:val="00F17832"/>
    <w:rsid w:val="00F23043"/>
    <w:rsid w:val="00F26035"/>
    <w:rsid w:val="00F27ED5"/>
    <w:rsid w:val="00F71256"/>
    <w:rsid w:val="00F72774"/>
    <w:rsid w:val="00F74E82"/>
    <w:rsid w:val="00F76A68"/>
    <w:rsid w:val="00F8152B"/>
    <w:rsid w:val="00F81B12"/>
    <w:rsid w:val="00F8340F"/>
    <w:rsid w:val="00F931BF"/>
    <w:rsid w:val="00FA77DB"/>
    <w:rsid w:val="00FB0FB2"/>
    <w:rsid w:val="00FD05ED"/>
    <w:rsid w:val="00FD3E7A"/>
    <w:rsid w:val="00FD4496"/>
    <w:rsid w:val="00FD463B"/>
    <w:rsid w:val="00FD5AAE"/>
    <w:rsid w:val="00FE15F2"/>
    <w:rsid w:val="00FE1AAC"/>
    <w:rsid w:val="00FF490B"/>
    <w:rsid w:val="00FF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68FF"/>
  <w15:docId w15:val="{A720A6AB-A388-4A09-8C15-030DF19C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3AF"/>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23AF"/>
    <w:pPr>
      <w:keepNext/>
      <w:outlineLvl w:val="0"/>
    </w:pPr>
    <w:rPr>
      <w:b/>
      <w:bCs/>
    </w:rPr>
  </w:style>
  <w:style w:type="paragraph" w:styleId="Heading8">
    <w:name w:val="heading 8"/>
    <w:basedOn w:val="Normal"/>
    <w:next w:val="Normal"/>
    <w:link w:val="Heading8Char"/>
    <w:uiPriority w:val="9"/>
    <w:semiHidden/>
    <w:unhideWhenUsed/>
    <w:qFormat/>
    <w:rsid w:val="0031443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3AF"/>
    <w:rPr>
      <w:rFonts w:ascii="Times New Roman" w:eastAsia="Times New Roman" w:hAnsi="Times New Roman" w:cs="Times New Roman"/>
      <w:b/>
      <w:bCs/>
      <w:sz w:val="24"/>
      <w:szCs w:val="24"/>
    </w:rPr>
  </w:style>
  <w:style w:type="paragraph" w:styleId="Subtitle">
    <w:name w:val="Subtitle"/>
    <w:basedOn w:val="Normal"/>
    <w:link w:val="SubtitleChar"/>
    <w:qFormat/>
    <w:rsid w:val="009423AF"/>
    <w:pPr>
      <w:jc w:val="center"/>
    </w:pPr>
    <w:rPr>
      <w:b/>
      <w:bCs/>
      <w:sz w:val="28"/>
    </w:rPr>
  </w:style>
  <w:style w:type="character" w:customStyle="1" w:styleId="SubtitleChar">
    <w:name w:val="Subtitle Char"/>
    <w:basedOn w:val="DefaultParagraphFont"/>
    <w:link w:val="Subtitle"/>
    <w:rsid w:val="009423AF"/>
    <w:rPr>
      <w:rFonts w:ascii="Times New Roman" w:eastAsia="Times New Roman" w:hAnsi="Times New Roman" w:cs="Times New Roman"/>
      <w:b/>
      <w:bCs/>
      <w:sz w:val="28"/>
      <w:szCs w:val="24"/>
    </w:rPr>
  </w:style>
  <w:style w:type="paragraph" w:styleId="ListParagraph">
    <w:name w:val="List Paragraph"/>
    <w:basedOn w:val="Normal"/>
    <w:uiPriority w:val="34"/>
    <w:qFormat/>
    <w:rsid w:val="004057F5"/>
    <w:pPr>
      <w:ind w:left="720"/>
      <w:contextualSpacing/>
    </w:pPr>
  </w:style>
  <w:style w:type="paragraph" w:styleId="BodyTextIndent">
    <w:name w:val="Body Text Indent"/>
    <w:basedOn w:val="Normal"/>
    <w:link w:val="BodyTextIndentChar"/>
    <w:rsid w:val="00314432"/>
    <w:pPr>
      <w:ind w:left="720"/>
    </w:pPr>
    <w:rPr>
      <w:b/>
      <w:bCs/>
      <w:sz w:val="20"/>
    </w:rPr>
  </w:style>
  <w:style w:type="character" w:customStyle="1" w:styleId="BodyTextIndentChar">
    <w:name w:val="Body Text Indent Char"/>
    <w:basedOn w:val="DefaultParagraphFont"/>
    <w:link w:val="BodyTextIndent"/>
    <w:rsid w:val="00314432"/>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semiHidden/>
    <w:rsid w:val="00314432"/>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936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04"/>
    <w:rPr>
      <w:rFonts w:ascii="Segoe UI" w:eastAsia="Times New Roman" w:hAnsi="Segoe UI" w:cs="Segoe UI"/>
      <w:sz w:val="18"/>
      <w:szCs w:val="18"/>
    </w:rPr>
  </w:style>
  <w:style w:type="paragraph" w:styleId="Header">
    <w:name w:val="header"/>
    <w:basedOn w:val="Normal"/>
    <w:link w:val="HeaderChar"/>
    <w:uiPriority w:val="99"/>
    <w:unhideWhenUsed/>
    <w:rsid w:val="00117F21"/>
    <w:pPr>
      <w:tabs>
        <w:tab w:val="center" w:pos="4680"/>
        <w:tab w:val="right" w:pos="9360"/>
      </w:tabs>
    </w:pPr>
  </w:style>
  <w:style w:type="character" w:customStyle="1" w:styleId="HeaderChar">
    <w:name w:val="Header Char"/>
    <w:basedOn w:val="DefaultParagraphFont"/>
    <w:link w:val="Header"/>
    <w:uiPriority w:val="99"/>
    <w:rsid w:val="00117F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7F21"/>
    <w:pPr>
      <w:tabs>
        <w:tab w:val="center" w:pos="4680"/>
        <w:tab w:val="right" w:pos="9360"/>
      </w:tabs>
    </w:pPr>
  </w:style>
  <w:style w:type="character" w:customStyle="1" w:styleId="FooterChar">
    <w:name w:val="Footer Char"/>
    <w:basedOn w:val="DefaultParagraphFont"/>
    <w:link w:val="Footer"/>
    <w:uiPriority w:val="99"/>
    <w:rsid w:val="00117F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3285-34E2-4CFB-AE3D-FA31D89E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Heide</dc:creator>
  <cp:keywords/>
  <dc:description/>
  <cp:lastModifiedBy>Brie Jones</cp:lastModifiedBy>
  <cp:revision>3</cp:revision>
  <cp:lastPrinted>2016-08-08T18:44:00Z</cp:lastPrinted>
  <dcterms:created xsi:type="dcterms:W3CDTF">2018-08-07T17:55:00Z</dcterms:created>
  <dcterms:modified xsi:type="dcterms:W3CDTF">2018-08-07T17:59:00Z</dcterms:modified>
</cp:coreProperties>
</file>